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A206CB" w14:textId="77777777" w:rsidR="00116BAF" w:rsidRPr="00116BAF" w:rsidRDefault="00116BAF" w:rsidP="00116BAF">
      <w:pPr>
        <w:pStyle w:val="Ttulo1"/>
        <w:jc w:val="both"/>
        <w:rPr>
          <w:rFonts w:ascii="Arial" w:eastAsia="Times New Roman" w:hAnsi="Arial"/>
          <w:sz w:val="24"/>
          <w:szCs w:val="24"/>
        </w:rPr>
      </w:pPr>
      <w:r w:rsidRPr="00116BAF">
        <w:rPr>
          <w:rFonts w:ascii="Arial" w:eastAsia="Times New Roman" w:hAnsi="Arial"/>
          <w:sz w:val="24"/>
          <w:szCs w:val="24"/>
        </w:rPr>
        <w:t>Genome sequence of a virulent and hypermucoviscous-like Klebsiella michiganensis clinical isolate</w:t>
      </w:r>
    </w:p>
    <w:p w14:paraId="07F0BF04" w14:textId="77777777" w:rsidR="00116BAF" w:rsidRPr="00116BAF" w:rsidRDefault="00116BAF" w:rsidP="00116BAF">
      <w:pPr>
        <w:spacing w:after="0"/>
        <w:jc w:val="both"/>
        <w:rPr>
          <w:rFonts w:ascii="Arial" w:eastAsia="Times New Roman" w:hAnsi="Arial" w:cs="Times New Roman"/>
          <w:sz w:val="24"/>
          <w:szCs w:val="24"/>
        </w:rPr>
      </w:pPr>
      <w:r w:rsidRPr="00116BAF">
        <w:rPr>
          <w:rStyle w:val="free-label"/>
          <w:rFonts w:ascii="Arial" w:eastAsia="Times New Roman" w:hAnsi="Arial" w:cs="Times New Roman"/>
          <w:b/>
          <w:bCs/>
          <w:color w:val="C05600"/>
          <w:sz w:val="24"/>
          <w:szCs w:val="24"/>
        </w:rPr>
        <w:t>Free PMC article</w:t>
      </w:r>
    </w:p>
    <w:p w14:paraId="39DCB89F" w14:textId="77777777" w:rsidR="00116BAF" w:rsidRPr="00116BAF" w:rsidRDefault="00116BAF" w:rsidP="00116BAF">
      <w:pPr>
        <w:pStyle w:val="Ttulo2"/>
        <w:shd w:val="clear" w:color="auto" w:fill="FFFFFF"/>
        <w:jc w:val="both"/>
        <w:rPr>
          <w:rFonts w:ascii="Arial" w:eastAsia="Times New Roman" w:hAnsi="Arial"/>
          <w:color w:val="212121"/>
          <w:sz w:val="24"/>
          <w:szCs w:val="24"/>
        </w:rPr>
      </w:pPr>
      <w:r w:rsidRPr="00116BAF">
        <w:rPr>
          <w:rFonts w:ascii="Arial" w:eastAsia="Times New Roman" w:hAnsi="Arial"/>
          <w:color w:val="212121"/>
          <w:sz w:val="24"/>
          <w:szCs w:val="24"/>
        </w:rPr>
        <w:t>Abstract</w:t>
      </w:r>
    </w:p>
    <w:p w14:paraId="63A38021" w14:textId="77777777" w:rsidR="00116BAF" w:rsidRPr="00116BAF" w:rsidRDefault="00116BAF" w:rsidP="00116BAF">
      <w:pPr>
        <w:pStyle w:val="NormalWeb"/>
        <w:shd w:val="clear" w:color="auto" w:fill="FFFFFF"/>
        <w:jc w:val="both"/>
        <w:rPr>
          <w:rFonts w:ascii="Arial" w:hAnsi="Arial"/>
          <w:color w:val="212121"/>
          <w:sz w:val="24"/>
          <w:szCs w:val="24"/>
        </w:rPr>
      </w:pPr>
      <w:r w:rsidRPr="00116BAF">
        <w:rPr>
          <w:rStyle w:val="Textoennegrita"/>
          <w:rFonts w:ascii="Arial" w:hAnsi="Arial"/>
          <w:color w:val="212121"/>
          <w:sz w:val="24"/>
          <w:szCs w:val="24"/>
        </w:rPr>
        <w:t>Objectives: </w:t>
      </w:r>
      <w:r w:rsidRPr="00116BAF">
        <w:rPr>
          <w:rFonts w:ascii="Arial" w:hAnsi="Arial"/>
          <w:color w:val="212121"/>
          <w:sz w:val="24"/>
          <w:szCs w:val="24"/>
        </w:rPr>
        <w:t>The hypermucoviscous-like phenotype has been described in Klebsiella pneumoniae species complex (KpSC) and was described as a contributor of increased virulence. This study described the characterization and whole-genome sequencing of an antibiotic susceptible and hypermucoviscous-like Klebsiella michiganensis 9273 clinical isolate.</w:t>
      </w:r>
    </w:p>
    <w:p w14:paraId="12776010" w14:textId="77777777" w:rsidR="00116BAF" w:rsidRPr="00116BAF" w:rsidRDefault="00116BAF" w:rsidP="00116BAF">
      <w:pPr>
        <w:pStyle w:val="NormalWeb"/>
        <w:shd w:val="clear" w:color="auto" w:fill="FFFFFF"/>
        <w:jc w:val="both"/>
        <w:rPr>
          <w:rFonts w:ascii="Arial" w:hAnsi="Arial"/>
          <w:color w:val="212121"/>
          <w:sz w:val="24"/>
          <w:szCs w:val="24"/>
        </w:rPr>
      </w:pPr>
      <w:r w:rsidRPr="00116BAF">
        <w:rPr>
          <w:rStyle w:val="Textoennegrita"/>
          <w:rFonts w:ascii="Arial" w:hAnsi="Arial"/>
          <w:color w:val="212121"/>
          <w:sz w:val="24"/>
          <w:szCs w:val="24"/>
        </w:rPr>
        <w:t>Data description: </w:t>
      </w:r>
      <w:r w:rsidRPr="00116BAF">
        <w:rPr>
          <w:rFonts w:ascii="Arial" w:hAnsi="Arial"/>
          <w:color w:val="212121"/>
          <w:sz w:val="24"/>
          <w:szCs w:val="24"/>
        </w:rPr>
        <w:t>Here, we report the genome sequence of a K. michiganensis clinical isolate obtained from a urinary tract infection exhibiting the hypermucoviscous-like phenotype. The draft genome sequence consisted of 145 contigs and ~ 6.6 Mb genome size. The annotation revealed 6648 coding DNA sequences and 56 tRNA genes. The strain belongs to the sequence type (ST) 50, and the OXY-1 beta-lactam resistance gene, aph(3')-Ia gene for aminoglycoside resistance and multidrug efflux pumps were identified. The fyuA siderophore receptor of yersiniabactin siderophore was identified. Increased virulence was observed in Galleria mellonella larvae model and increased capsule production was determined by uronic acid quantification. The clinical implications of this phenotype are unknown, but the patient outcome might worsen compared to susceptible- or MDR-classical K. michiganensis isolates.</w:t>
      </w:r>
    </w:p>
    <w:p w14:paraId="08ACF2C6" w14:textId="77777777" w:rsidR="00116BAF" w:rsidRPr="00116BAF" w:rsidRDefault="00116BAF" w:rsidP="00116BAF">
      <w:pPr>
        <w:pStyle w:val="NormalWeb"/>
        <w:shd w:val="clear" w:color="auto" w:fill="FFFFFF"/>
        <w:jc w:val="both"/>
        <w:rPr>
          <w:rFonts w:ascii="Arial" w:hAnsi="Arial"/>
          <w:color w:val="212121"/>
          <w:sz w:val="24"/>
          <w:szCs w:val="24"/>
        </w:rPr>
      </w:pPr>
      <w:r w:rsidRPr="00116BAF">
        <w:rPr>
          <w:rStyle w:val="Textoennegrita"/>
          <w:rFonts w:ascii="Arial" w:hAnsi="Arial"/>
          <w:color w:val="212121"/>
          <w:sz w:val="24"/>
          <w:szCs w:val="24"/>
        </w:rPr>
        <w:t>Keywords: </w:t>
      </w:r>
      <w:r w:rsidRPr="00116BAF">
        <w:rPr>
          <w:rFonts w:ascii="Arial" w:hAnsi="Arial"/>
          <w:color w:val="212121"/>
          <w:sz w:val="24"/>
          <w:szCs w:val="24"/>
        </w:rPr>
        <w:t>Capsule; Hypermucoviscous phenotype; Klebsiella michiganensis; String test; Virulence.</w:t>
      </w:r>
    </w:p>
    <w:p w14:paraId="16640AAC" w14:textId="45DAE1D1" w:rsidR="00116BAF" w:rsidRPr="00116BAF" w:rsidRDefault="00116BAF" w:rsidP="00E2584F">
      <w:pPr>
        <w:jc w:val="both"/>
        <w:rPr>
          <w:rFonts w:ascii="Arial" w:eastAsia="Times New Roman" w:hAnsi="Arial"/>
          <w:sz w:val="24"/>
          <w:szCs w:val="24"/>
        </w:rPr>
      </w:pPr>
      <w:r w:rsidRPr="00116BAF">
        <w:rPr>
          <w:rFonts w:ascii="Arial" w:hAnsi="Arial"/>
          <w:color w:val="212121"/>
          <w:sz w:val="24"/>
          <w:szCs w:val="24"/>
        </w:rPr>
        <w:br w:type="column"/>
      </w:r>
      <w:r w:rsidRPr="00116BAF">
        <w:rPr>
          <w:rFonts w:ascii="Arial" w:eastAsia="Times New Roman" w:hAnsi="Arial"/>
          <w:sz w:val="24"/>
          <w:szCs w:val="24"/>
        </w:rPr>
        <w:lastRenderedPageBreak/>
        <w:t>Performance of the 2016 ACR-EULAR myositis response criteria in juvenile dermatomyositis therapeutic trials and consensus profiles</w:t>
      </w:r>
    </w:p>
    <w:p w14:paraId="5F320331" w14:textId="77777777" w:rsidR="00116BAF" w:rsidRPr="00116BAF" w:rsidRDefault="00116BAF" w:rsidP="00116BAF">
      <w:pPr>
        <w:pStyle w:val="Ttulo2"/>
        <w:shd w:val="clear" w:color="auto" w:fill="FFFFFF"/>
        <w:jc w:val="both"/>
        <w:rPr>
          <w:rFonts w:ascii="Arial" w:eastAsia="Times New Roman" w:hAnsi="Arial"/>
          <w:color w:val="212121"/>
          <w:sz w:val="24"/>
          <w:szCs w:val="24"/>
        </w:rPr>
      </w:pPr>
      <w:r w:rsidRPr="00116BAF">
        <w:rPr>
          <w:rFonts w:ascii="Arial" w:eastAsia="Times New Roman" w:hAnsi="Arial"/>
          <w:color w:val="212121"/>
          <w:sz w:val="24"/>
          <w:szCs w:val="24"/>
        </w:rPr>
        <w:t>Abstract</w:t>
      </w:r>
    </w:p>
    <w:p w14:paraId="1CB169E9" w14:textId="77777777" w:rsidR="00116BAF" w:rsidRPr="00116BAF" w:rsidRDefault="00116BAF" w:rsidP="00116BAF">
      <w:pPr>
        <w:pStyle w:val="NormalWeb"/>
        <w:shd w:val="clear" w:color="auto" w:fill="FFFFFF"/>
        <w:jc w:val="both"/>
        <w:rPr>
          <w:rFonts w:ascii="Arial" w:hAnsi="Arial"/>
          <w:color w:val="212121"/>
          <w:sz w:val="22"/>
          <w:szCs w:val="24"/>
        </w:rPr>
      </w:pPr>
      <w:r w:rsidRPr="00116BAF">
        <w:rPr>
          <w:rStyle w:val="Textoennegrita"/>
          <w:rFonts w:ascii="Arial" w:hAnsi="Arial"/>
          <w:color w:val="212121"/>
          <w:sz w:val="22"/>
          <w:szCs w:val="24"/>
        </w:rPr>
        <w:t>Objectives: </w:t>
      </w:r>
      <w:r w:rsidRPr="00116BAF">
        <w:rPr>
          <w:rFonts w:ascii="Arial" w:hAnsi="Arial"/>
          <w:color w:val="212121"/>
          <w:sz w:val="22"/>
          <w:szCs w:val="24"/>
        </w:rPr>
        <w:t>The 2016 ACR-EULAR Response Criteria for JDM was developed as a composite measure with differential weights of six core set measures (CSMs) to calculate a Total Improvement Score (TIS). We assessed the contribution of each CSM, representation of muscle-related and patient-reported CSMs towards improvement, and frequency of CSM worsening across myositis response criteria (MRC) categories in validation of MRC.</w:t>
      </w:r>
    </w:p>
    <w:p w14:paraId="5D38D3D4" w14:textId="77777777" w:rsidR="00116BAF" w:rsidRPr="00116BAF" w:rsidRDefault="00116BAF" w:rsidP="00116BAF">
      <w:pPr>
        <w:pStyle w:val="NormalWeb"/>
        <w:shd w:val="clear" w:color="auto" w:fill="FFFFFF"/>
        <w:jc w:val="both"/>
        <w:rPr>
          <w:rFonts w:ascii="Arial" w:hAnsi="Arial"/>
          <w:color w:val="212121"/>
          <w:sz w:val="22"/>
          <w:szCs w:val="24"/>
        </w:rPr>
      </w:pPr>
      <w:r w:rsidRPr="00116BAF">
        <w:rPr>
          <w:rStyle w:val="Textoennegrita"/>
          <w:rFonts w:ascii="Arial" w:hAnsi="Arial"/>
          <w:color w:val="212121"/>
          <w:sz w:val="22"/>
          <w:szCs w:val="24"/>
        </w:rPr>
        <w:t>Methods: </w:t>
      </w:r>
      <w:r w:rsidRPr="00116BAF">
        <w:rPr>
          <w:rFonts w:ascii="Arial" w:hAnsi="Arial"/>
          <w:color w:val="212121"/>
          <w:sz w:val="22"/>
          <w:szCs w:val="24"/>
        </w:rPr>
        <w:t>Data from JDM patients in the Rituximab in Myositis trial (n = 48), PRINTO JDM trial (n = 139), and consensus patient profiles (n = 273) were included. Observed vs expected CSM contributions were compared using Sign test. Characteristics of MRC categories were compared by Wilcoxon tests with Bonferroni adjustment. Spearman correlation of changes in TIS and individual CSMs were examined. Agreement between physician-assessed change and MRC categories was evaluated by weighted Cohen's kappa.</w:t>
      </w:r>
    </w:p>
    <w:p w14:paraId="68235117" w14:textId="77777777" w:rsidR="00116BAF" w:rsidRPr="00116BAF" w:rsidRDefault="00116BAF" w:rsidP="00116BAF">
      <w:pPr>
        <w:pStyle w:val="NormalWeb"/>
        <w:shd w:val="clear" w:color="auto" w:fill="FFFFFF"/>
        <w:jc w:val="both"/>
        <w:rPr>
          <w:rFonts w:ascii="Arial" w:hAnsi="Arial"/>
          <w:color w:val="212121"/>
          <w:sz w:val="22"/>
          <w:szCs w:val="24"/>
        </w:rPr>
      </w:pPr>
      <w:r w:rsidRPr="00116BAF">
        <w:rPr>
          <w:rStyle w:val="Textoennegrita"/>
          <w:rFonts w:ascii="Arial" w:hAnsi="Arial"/>
          <w:color w:val="212121"/>
          <w:sz w:val="22"/>
          <w:szCs w:val="24"/>
        </w:rPr>
        <w:t>Results: </w:t>
      </w:r>
      <w:r w:rsidRPr="00116BAF">
        <w:rPr>
          <w:rFonts w:ascii="Arial" w:hAnsi="Arial"/>
          <w:color w:val="212121"/>
          <w:sz w:val="22"/>
          <w:szCs w:val="24"/>
        </w:rPr>
        <w:t>Of 457 JDM patients with IMACS CSMs and 380 with PRINTO CSMs, 9-13% had minimal, 19-23% had moderate and 41-50% had major improvement. The number of improved and absolute percentage change of CSMs increased by MRC improvement level. Patients with minimal improvement by MRC had a median of 0-1 CSM worsened, and those with moderate/major improvement had a median of zero worsening CSMs. Of patients improved by MRC, 94-95% had improvement in muscle strength and 93-95% had improvement in ≥1 patient-reported CSM. IMACS and PRINTO CSMs performed similarly. Physician-rated change and MRC improvement categories had moderate-to-substantial agreement (Kappa 0.5-0.7).</w:t>
      </w:r>
    </w:p>
    <w:p w14:paraId="2DEAE0D5" w14:textId="77777777" w:rsidR="00116BAF" w:rsidRPr="00116BAF" w:rsidRDefault="00116BAF" w:rsidP="00116BAF">
      <w:pPr>
        <w:pStyle w:val="NormalWeb"/>
        <w:shd w:val="clear" w:color="auto" w:fill="FFFFFF"/>
        <w:jc w:val="both"/>
        <w:rPr>
          <w:rFonts w:ascii="Arial" w:hAnsi="Arial"/>
          <w:color w:val="212121"/>
          <w:sz w:val="22"/>
          <w:szCs w:val="24"/>
        </w:rPr>
      </w:pPr>
      <w:r w:rsidRPr="00116BAF">
        <w:rPr>
          <w:rStyle w:val="Textoennegrita"/>
          <w:rFonts w:ascii="Arial" w:hAnsi="Arial"/>
          <w:color w:val="212121"/>
          <w:sz w:val="22"/>
          <w:szCs w:val="24"/>
        </w:rPr>
        <w:t>Conclusion: </w:t>
      </w:r>
      <w:r w:rsidRPr="00116BAF">
        <w:rPr>
          <w:rFonts w:ascii="Arial" w:hAnsi="Arial"/>
          <w:color w:val="212121"/>
          <w:sz w:val="22"/>
          <w:szCs w:val="24"/>
        </w:rPr>
        <w:t>The ACR-EULAR MRC perform consistently across multiple studies, supporting its further use as an efficacy end point in JDM trials.</w:t>
      </w:r>
    </w:p>
    <w:p w14:paraId="26C0206D" w14:textId="77777777" w:rsidR="00116BAF" w:rsidRPr="00116BAF" w:rsidRDefault="00116BAF" w:rsidP="00116BAF">
      <w:pPr>
        <w:pStyle w:val="NormalWeb"/>
        <w:shd w:val="clear" w:color="auto" w:fill="FFFFFF"/>
        <w:jc w:val="both"/>
        <w:rPr>
          <w:rFonts w:ascii="Arial" w:hAnsi="Arial"/>
          <w:color w:val="212121"/>
          <w:sz w:val="22"/>
          <w:szCs w:val="24"/>
        </w:rPr>
      </w:pPr>
      <w:r w:rsidRPr="00116BAF">
        <w:rPr>
          <w:rStyle w:val="Textoennegrita"/>
          <w:rFonts w:ascii="Arial" w:hAnsi="Arial"/>
          <w:color w:val="212121"/>
          <w:sz w:val="22"/>
          <w:szCs w:val="24"/>
        </w:rPr>
        <w:t>Keywords: </w:t>
      </w:r>
      <w:r w:rsidRPr="00116BAF">
        <w:rPr>
          <w:rFonts w:ascii="Arial" w:hAnsi="Arial"/>
          <w:color w:val="212121"/>
          <w:sz w:val="22"/>
          <w:szCs w:val="24"/>
        </w:rPr>
        <w:t>JDM; clinical trial; myositis; outcome assessment; outcome measure; response criteria.</w:t>
      </w:r>
    </w:p>
    <w:p w14:paraId="20249028" w14:textId="5AC89F44" w:rsidR="00116BAF" w:rsidRPr="00116BAF" w:rsidRDefault="00116BAF" w:rsidP="00E2584F">
      <w:pPr>
        <w:jc w:val="both"/>
        <w:rPr>
          <w:rFonts w:ascii="Arial" w:eastAsia="Times New Roman" w:hAnsi="Arial"/>
          <w:sz w:val="24"/>
          <w:szCs w:val="24"/>
        </w:rPr>
      </w:pPr>
      <w:r w:rsidRPr="00116BAF">
        <w:rPr>
          <w:rFonts w:ascii="Arial" w:hAnsi="Arial"/>
          <w:color w:val="212121"/>
          <w:sz w:val="24"/>
          <w:szCs w:val="24"/>
        </w:rPr>
        <w:br w:type="column"/>
      </w:r>
      <w:r w:rsidRPr="00116BAF">
        <w:rPr>
          <w:rFonts w:ascii="Arial" w:eastAsia="Times New Roman" w:hAnsi="Arial"/>
          <w:sz w:val="24"/>
          <w:szCs w:val="24"/>
        </w:rPr>
        <w:lastRenderedPageBreak/>
        <w:t>Incidence of Small Intestinal Bacterial Overgrowth and Symptoms After 7 Days of Proton Pump Inhibitor Use: A Study on Healthy Volunteers</w:t>
      </w:r>
    </w:p>
    <w:p w14:paraId="09D7EB63" w14:textId="77777777" w:rsidR="00116BAF" w:rsidRPr="00116BAF" w:rsidRDefault="00116BAF" w:rsidP="00116BAF">
      <w:pPr>
        <w:pStyle w:val="Ttulo2"/>
        <w:shd w:val="clear" w:color="auto" w:fill="FFFFFF"/>
        <w:jc w:val="both"/>
        <w:rPr>
          <w:rFonts w:ascii="Arial" w:eastAsia="Times New Roman" w:hAnsi="Arial"/>
          <w:color w:val="212121"/>
          <w:sz w:val="24"/>
          <w:szCs w:val="24"/>
        </w:rPr>
      </w:pPr>
      <w:r w:rsidRPr="00116BAF">
        <w:rPr>
          <w:rFonts w:ascii="Arial" w:eastAsia="Times New Roman" w:hAnsi="Arial"/>
          <w:color w:val="212121"/>
          <w:sz w:val="24"/>
          <w:szCs w:val="24"/>
        </w:rPr>
        <w:t>Abstract</w:t>
      </w:r>
    </w:p>
    <w:p w14:paraId="3B6DF0AF" w14:textId="77777777" w:rsidR="00116BAF" w:rsidRPr="00116BAF" w:rsidRDefault="00116BAF" w:rsidP="00116BAF">
      <w:pPr>
        <w:pStyle w:val="NormalWeb"/>
        <w:shd w:val="clear" w:color="auto" w:fill="FFFFFF"/>
        <w:jc w:val="both"/>
        <w:rPr>
          <w:rFonts w:ascii="Arial" w:hAnsi="Arial"/>
          <w:color w:val="212121"/>
          <w:sz w:val="24"/>
          <w:szCs w:val="24"/>
        </w:rPr>
      </w:pPr>
      <w:r w:rsidRPr="00116BAF">
        <w:rPr>
          <w:rStyle w:val="Textoennegrita"/>
          <w:rFonts w:ascii="Arial" w:hAnsi="Arial"/>
          <w:color w:val="212121"/>
          <w:sz w:val="24"/>
          <w:szCs w:val="24"/>
        </w:rPr>
        <w:t>Introduction: </w:t>
      </w:r>
      <w:r w:rsidRPr="00116BAF">
        <w:rPr>
          <w:rFonts w:ascii="Arial" w:hAnsi="Arial"/>
          <w:color w:val="212121"/>
          <w:sz w:val="24"/>
          <w:szCs w:val="24"/>
        </w:rPr>
        <w:t>Proton pump inhibitors (PPIs) are commonly prescribed drugs. Chronic PPI use has recently been associated with the risk for developing small intestinal bacterial overgrowth (SIBO). It is not known whether the short-term prescription of a PPI can trigger SIBO. Therefore, the aim of the present study was to evaluate the incidence of SIBO and gastrointestinal symptoms after 7 days of PPI use.</w:t>
      </w:r>
    </w:p>
    <w:p w14:paraId="03B73A80" w14:textId="77777777" w:rsidR="00116BAF" w:rsidRPr="00116BAF" w:rsidRDefault="00116BAF" w:rsidP="00116BAF">
      <w:pPr>
        <w:pStyle w:val="NormalWeb"/>
        <w:shd w:val="clear" w:color="auto" w:fill="FFFFFF"/>
        <w:jc w:val="both"/>
        <w:rPr>
          <w:rFonts w:ascii="Arial" w:hAnsi="Arial"/>
          <w:color w:val="212121"/>
          <w:sz w:val="24"/>
          <w:szCs w:val="24"/>
        </w:rPr>
      </w:pPr>
      <w:r w:rsidRPr="00116BAF">
        <w:rPr>
          <w:rStyle w:val="Textoennegrita"/>
          <w:rFonts w:ascii="Arial" w:hAnsi="Arial"/>
          <w:color w:val="212121"/>
          <w:sz w:val="24"/>
          <w:szCs w:val="24"/>
        </w:rPr>
        <w:t>Materials and methods: </w:t>
      </w:r>
      <w:r w:rsidRPr="00116BAF">
        <w:rPr>
          <w:rFonts w:ascii="Arial" w:hAnsi="Arial"/>
          <w:color w:val="212121"/>
          <w:sz w:val="24"/>
          <w:szCs w:val="24"/>
        </w:rPr>
        <w:t>A prospective, pilot, open-label study was conducted on asymptomatic healthy volunteers. The incidence of SIBO was evaluated at the baseline and after administration of 40 mg of pantoprazole once a day for 7 days, through a glucose breath test. In addition, the presence of gastrointestinal symptoms, the number of bowel movements, and the consistency of stools, according to the Bristol scale, were assessed.</w:t>
      </w:r>
    </w:p>
    <w:p w14:paraId="274BFA92" w14:textId="77777777" w:rsidR="00116BAF" w:rsidRPr="00116BAF" w:rsidRDefault="00116BAF" w:rsidP="00116BAF">
      <w:pPr>
        <w:pStyle w:val="NormalWeb"/>
        <w:shd w:val="clear" w:color="auto" w:fill="FFFFFF"/>
        <w:jc w:val="both"/>
        <w:rPr>
          <w:rFonts w:ascii="Arial" w:hAnsi="Arial"/>
          <w:color w:val="212121"/>
          <w:sz w:val="24"/>
          <w:szCs w:val="24"/>
        </w:rPr>
      </w:pPr>
      <w:r w:rsidRPr="00116BAF">
        <w:rPr>
          <w:rStyle w:val="Textoennegrita"/>
          <w:rFonts w:ascii="Arial" w:hAnsi="Arial"/>
          <w:color w:val="212121"/>
          <w:sz w:val="24"/>
          <w:szCs w:val="24"/>
        </w:rPr>
        <w:t>Results: </w:t>
      </w:r>
      <w:r w:rsidRPr="00116BAF">
        <w:rPr>
          <w:rFonts w:ascii="Arial" w:hAnsi="Arial"/>
          <w:color w:val="212121"/>
          <w:sz w:val="24"/>
          <w:szCs w:val="24"/>
        </w:rPr>
        <w:t>Thirty-eight healthy subjects (71.1% women, mean age 25.18 ± 6.5 years) were analyzed. The incidence of SIBO after 7 days of PPI administration was 7.8% (95% CI 1.6-21.3%). The patients that developed SIBO had a greater prevalence of bloating (p = 0.0002) and flatulence (p = 0.004) after 7 days of treatment.</w:t>
      </w:r>
    </w:p>
    <w:p w14:paraId="28D8841D" w14:textId="77777777" w:rsidR="00116BAF" w:rsidRPr="00116BAF" w:rsidRDefault="00116BAF" w:rsidP="00116BAF">
      <w:pPr>
        <w:pStyle w:val="NormalWeb"/>
        <w:shd w:val="clear" w:color="auto" w:fill="FFFFFF"/>
        <w:jc w:val="both"/>
        <w:rPr>
          <w:rFonts w:ascii="Arial" w:hAnsi="Arial"/>
          <w:color w:val="212121"/>
          <w:sz w:val="24"/>
          <w:szCs w:val="24"/>
        </w:rPr>
      </w:pPr>
      <w:r w:rsidRPr="00116BAF">
        <w:rPr>
          <w:rStyle w:val="Textoennegrita"/>
          <w:rFonts w:ascii="Arial" w:hAnsi="Arial"/>
          <w:color w:val="212121"/>
          <w:sz w:val="24"/>
          <w:szCs w:val="24"/>
        </w:rPr>
        <w:t>Conclusions: </w:t>
      </w:r>
      <w:r w:rsidRPr="00116BAF">
        <w:rPr>
          <w:rFonts w:ascii="Arial" w:hAnsi="Arial"/>
          <w:color w:val="212121"/>
          <w:sz w:val="24"/>
          <w:szCs w:val="24"/>
        </w:rPr>
        <w:t>Our study showed that a short-term 7-day PPI course produced SIBO in 7.8% of healthy subjects. Although, inappropriate use of PPIs should be discouraged, but since more than 90% of subjects who received PPIs for one week did not develop SIBO, the advantages of PPI administration seem to outweigh the disadvantages.</w:t>
      </w:r>
    </w:p>
    <w:p w14:paraId="1551148B" w14:textId="77777777" w:rsidR="00116BAF" w:rsidRPr="00116BAF" w:rsidRDefault="00116BAF" w:rsidP="00116BAF">
      <w:pPr>
        <w:pStyle w:val="NormalWeb"/>
        <w:shd w:val="clear" w:color="auto" w:fill="FFFFFF"/>
        <w:jc w:val="both"/>
        <w:rPr>
          <w:rFonts w:ascii="Arial" w:hAnsi="Arial"/>
          <w:color w:val="212121"/>
          <w:sz w:val="24"/>
          <w:szCs w:val="24"/>
        </w:rPr>
      </w:pPr>
      <w:r w:rsidRPr="00116BAF">
        <w:rPr>
          <w:rStyle w:val="Textoennegrita"/>
          <w:rFonts w:ascii="Arial" w:hAnsi="Arial"/>
          <w:color w:val="212121"/>
          <w:sz w:val="24"/>
          <w:szCs w:val="24"/>
        </w:rPr>
        <w:t>Keywords: </w:t>
      </w:r>
      <w:r w:rsidRPr="00116BAF">
        <w:rPr>
          <w:rFonts w:ascii="Arial" w:hAnsi="Arial"/>
          <w:color w:val="212121"/>
          <w:sz w:val="24"/>
          <w:szCs w:val="24"/>
        </w:rPr>
        <w:t>Glucose hydrogen breath test; Proton pump inhibitor; Small intestinal bacterial overgrowth.</w:t>
      </w:r>
    </w:p>
    <w:p w14:paraId="7E83A726" w14:textId="6805EF93" w:rsidR="00116BAF" w:rsidRPr="00116BAF" w:rsidRDefault="00116BAF" w:rsidP="00E2584F">
      <w:pPr>
        <w:jc w:val="both"/>
        <w:rPr>
          <w:rFonts w:ascii="Arial" w:eastAsia="Times New Roman" w:hAnsi="Arial"/>
          <w:sz w:val="24"/>
          <w:szCs w:val="24"/>
        </w:rPr>
      </w:pPr>
      <w:r w:rsidRPr="00116BAF">
        <w:rPr>
          <w:rFonts w:ascii="Arial" w:hAnsi="Arial"/>
          <w:color w:val="212121"/>
          <w:sz w:val="24"/>
          <w:szCs w:val="24"/>
        </w:rPr>
        <w:br w:type="column"/>
      </w:r>
      <w:r w:rsidRPr="00116BAF">
        <w:rPr>
          <w:rFonts w:ascii="Arial" w:eastAsia="Times New Roman" w:hAnsi="Arial"/>
          <w:sz w:val="24"/>
          <w:szCs w:val="24"/>
        </w:rPr>
        <w:lastRenderedPageBreak/>
        <w:t>YKL-40 serum levels are predicted by inflammatory state, age and diagnosis of idiopathic inflammatory myopathies</w:t>
      </w:r>
    </w:p>
    <w:p w14:paraId="48BB3B5E" w14:textId="77777777" w:rsidR="00116BAF" w:rsidRPr="00116BAF" w:rsidRDefault="00116BAF" w:rsidP="00116BAF">
      <w:pPr>
        <w:spacing w:after="0"/>
        <w:jc w:val="both"/>
        <w:rPr>
          <w:rFonts w:ascii="Arial" w:eastAsia="Times New Roman" w:hAnsi="Arial" w:cs="Times New Roman"/>
          <w:sz w:val="24"/>
          <w:szCs w:val="24"/>
        </w:rPr>
      </w:pPr>
      <w:r w:rsidRPr="00116BAF">
        <w:rPr>
          <w:rStyle w:val="free-label"/>
          <w:rFonts w:ascii="Arial" w:eastAsia="Times New Roman" w:hAnsi="Arial" w:cs="Times New Roman"/>
          <w:b/>
          <w:bCs/>
          <w:color w:val="C05600"/>
          <w:sz w:val="24"/>
          <w:szCs w:val="24"/>
        </w:rPr>
        <w:t>Free PMC article</w:t>
      </w:r>
    </w:p>
    <w:p w14:paraId="51E16EB9" w14:textId="77777777" w:rsidR="00116BAF" w:rsidRPr="00116BAF" w:rsidRDefault="00116BAF" w:rsidP="00116BAF">
      <w:pPr>
        <w:pStyle w:val="Ttulo2"/>
        <w:shd w:val="clear" w:color="auto" w:fill="FFFFFF"/>
        <w:jc w:val="both"/>
        <w:rPr>
          <w:rFonts w:ascii="Arial" w:eastAsia="Times New Roman" w:hAnsi="Arial"/>
          <w:color w:val="212121"/>
          <w:sz w:val="24"/>
          <w:szCs w:val="24"/>
        </w:rPr>
      </w:pPr>
      <w:r w:rsidRPr="00116BAF">
        <w:rPr>
          <w:rFonts w:ascii="Arial" w:eastAsia="Times New Roman" w:hAnsi="Arial"/>
          <w:color w:val="212121"/>
          <w:sz w:val="24"/>
          <w:szCs w:val="24"/>
        </w:rPr>
        <w:t>Abstract</w:t>
      </w:r>
    </w:p>
    <w:p w14:paraId="5061866C" w14:textId="77777777" w:rsidR="00116BAF" w:rsidRPr="00116BAF" w:rsidRDefault="00116BAF" w:rsidP="00116BAF">
      <w:pPr>
        <w:pStyle w:val="NormalWeb"/>
        <w:shd w:val="clear" w:color="auto" w:fill="FFFFFF"/>
        <w:jc w:val="both"/>
        <w:rPr>
          <w:rFonts w:ascii="Arial" w:hAnsi="Arial"/>
          <w:color w:val="212121"/>
          <w:sz w:val="24"/>
          <w:szCs w:val="24"/>
        </w:rPr>
      </w:pPr>
      <w:r w:rsidRPr="00116BAF">
        <w:rPr>
          <w:rFonts w:ascii="Arial" w:hAnsi="Arial"/>
          <w:color w:val="212121"/>
          <w:sz w:val="24"/>
          <w:szCs w:val="24"/>
        </w:rPr>
        <w:t>YKL-40 increase according to the aging process, and its functions have been associated with tissue remodeling and systemic inflammation. In Rheumatoid Arthritis (RA) it has been proposed as a possible biomarker of activity and severity, however; in the field of idiopathic inflammatory myopathies (IIM) the role of YKL-40 in IIM is not clear. Thus, we aimed to evaluate if there is an association between the serum levels and muscle tissue expression of YKL-40 with age, IIM phenotype, muscle strength and myositis disease activity. The main finding was that age is the most important variable that affects the YKL-40 serum levels. In muscle biopsy, we observed that YKL-40 is mainly expressed in infiltrating lymphoid cells than in muscle tissue. Using ANCOVA according to the b-coefficients, YKL-40 serum levels are predicted by inflammatory state, age, and IIM diagnosis.</w:t>
      </w:r>
    </w:p>
    <w:p w14:paraId="65CDD675" w14:textId="77777777" w:rsidR="00116BAF" w:rsidRPr="00116BAF" w:rsidRDefault="00116BAF" w:rsidP="00116BAF">
      <w:pPr>
        <w:shd w:val="clear" w:color="auto" w:fill="DCE4EF"/>
        <w:jc w:val="both"/>
        <w:rPr>
          <w:rFonts w:ascii="Arial" w:eastAsia="Times New Roman" w:hAnsi="Arial" w:cs="Times New Roman"/>
          <w:color w:val="205493"/>
          <w:sz w:val="24"/>
          <w:szCs w:val="24"/>
        </w:rPr>
      </w:pPr>
      <w:r w:rsidRPr="00116BAF">
        <w:rPr>
          <w:rFonts w:ascii="Arial" w:hAnsi="Arial"/>
          <w:color w:val="212121"/>
          <w:sz w:val="24"/>
          <w:szCs w:val="24"/>
        </w:rPr>
        <w:br w:type="column"/>
      </w:r>
      <w:r w:rsidRPr="00116BAF">
        <w:rPr>
          <w:rFonts w:ascii="Arial" w:eastAsia="Times New Roman" w:hAnsi="Arial" w:cs="Times New Roman"/>
          <w:color w:val="205493"/>
          <w:sz w:val="24"/>
          <w:szCs w:val="24"/>
        </w:rPr>
        <w:lastRenderedPageBreak/>
        <w:t>Case Reports</w:t>
      </w:r>
    </w:p>
    <w:p w14:paraId="61F08418" w14:textId="77777777" w:rsidR="00116BAF" w:rsidRPr="00116BAF" w:rsidRDefault="00116BAF" w:rsidP="00116BAF">
      <w:pPr>
        <w:pStyle w:val="Ttulo1"/>
        <w:jc w:val="both"/>
        <w:rPr>
          <w:rFonts w:ascii="Arial" w:eastAsia="Times New Roman" w:hAnsi="Arial"/>
          <w:sz w:val="24"/>
          <w:szCs w:val="24"/>
        </w:rPr>
      </w:pPr>
      <w:r w:rsidRPr="00116BAF">
        <w:rPr>
          <w:rFonts w:ascii="Arial" w:eastAsia="Times New Roman" w:hAnsi="Arial"/>
          <w:sz w:val="24"/>
          <w:szCs w:val="24"/>
        </w:rPr>
        <w:t>IgA-dominant postinfectious glomerulonephritis: a case report</w:t>
      </w:r>
    </w:p>
    <w:p w14:paraId="6D697474" w14:textId="77777777" w:rsidR="00116BAF" w:rsidRPr="00116BAF" w:rsidRDefault="00116BAF" w:rsidP="00116BAF">
      <w:pPr>
        <w:spacing w:after="0"/>
        <w:jc w:val="both"/>
        <w:rPr>
          <w:rFonts w:ascii="Arial" w:eastAsia="Times New Roman" w:hAnsi="Arial" w:cs="Times New Roman"/>
          <w:sz w:val="24"/>
          <w:szCs w:val="24"/>
        </w:rPr>
      </w:pPr>
      <w:r w:rsidRPr="00116BAF">
        <w:rPr>
          <w:rStyle w:val="free-label"/>
          <w:rFonts w:ascii="Arial" w:eastAsia="Times New Roman" w:hAnsi="Arial" w:cs="Times New Roman"/>
          <w:b/>
          <w:bCs/>
          <w:color w:val="C05600"/>
          <w:sz w:val="24"/>
          <w:szCs w:val="24"/>
        </w:rPr>
        <w:t>Free PMC article</w:t>
      </w:r>
    </w:p>
    <w:p w14:paraId="01A56A79" w14:textId="77777777" w:rsidR="00116BAF" w:rsidRPr="00116BAF" w:rsidRDefault="00116BAF" w:rsidP="00116BAF">
      <w:pPr>
        <w:pStyle w:val="Ttulo2"/>
        <w:shd w:val="clear" w:color="auto" w:fill="FFFFFF"/>
        <w:jc w:val="both"/>
        <w:rPr>
          <w:rFonts w:ascii="Arial" w:eastAsia="Times New Roman" w:hAnsi="Arial"/>
          <w:color w:val="212121"/>
          <w:sz w:val="20"/>
          <w:szCs w:val="24"/>
        </w:rPr>
      </w:pPr>
      <w:r w:rsidRPr="00116BAF">
        <w:rPr>
          <w:rFonts w:ascii="Arial" w:eastAsia="Times New Roman" w:hAnsi="Arial"/>
          <w:color w:val="212121"/>
          <w:sz w:val="20"/>
          <w:szCs w:val="24"/>
        </w:rPr>
        <w:t>Abstract</w:t>
      </w:r>
    </w:p>
    <w:p w14:paraId="41F25FD3" w14:textId="77777777" w:rsidR="00116BAF" w:rsidRPr="00116BAF" w:rsidRDefault="00116BAF" w:rsidP="00116BAF">
      <w:pPr>
        <w:pStyle w:val="NormalWeb"/>
        <w:shd w:val="clear" w:color="auto" w:fill="FFFFFF"/>
        <w:jc w:val="both"/>
        <w:rPr>
          <w:rFonts w:ascii="Arial" w:hAnsi="Arial"/>
          <w:color w:val="212121"/>
          <w:szCs w:val="24"/>
        </w:rPr>
      </w:pPr>
      <w:r w:rsidRPr="00116BAF">
        <w:rPr>
          <w:rStyle w:val="Textoennegrita"/>
          <w:rFonts w:ascii="Arial" w:hAnsi="Arial"/>
          <w:color w:val="212121"/>
          <w:szCs w:val="24"/>
        </w:rPr>
        <w:t>Introduction: </w:t>
      </w:r>
      <w:r w:rsidRPr="00116BAF">
        <w:rPr>
          <w:rFonts w:ascii="Arial" w:hAnsi="Arial"/>
          <w:color w:val="212121"/>
          <w:szCs w:val="24"/>
        </w:rPr>
        <w:t>Acute postinfectious glomerulonephritis (APIGN) is an immunological glomerular disease that is an important health issue in developing countries. The incidence remains high in developing countries with a male-to-female ratio of 2:1 and age predominantly above 50 years. In this case study, we present a patient with a history of </w:t>
      </w:r>
      <w:r w:rsidRPr="00116BAF">
        <w:rPr>
          <w:rFonts w:ascii="Arial" w:hAnsi="Arial"/>
          <w:i/>
          <w:iCs/>
          <w:color w:val="212121"/>
          <w:szCs w:val="24"/>
        </w:rPr>
        <w:t>Staphylococcus epidermidis</w:t>
      </w:r>
      <w:r w:rsidRPr="00116BAF">
        <w:rPr>
          <w:rFonts w:ascii="Arial" w:hAnsi="Arial"/>
          <w:color w:val="212121"/>
          <w:szCs w:val="24"/>
        </w:rPr>
        <w:t> infection, a past medical history of diabetes mellitus, and histopathological findings of APIGN with Immunoglobulin A (IgA) deposition.</w:t>
      </w:r>
    </w:p>
    <w:p w14:paraId="0A530084" w14:textId="77777777" w:rsidR="00116BAF" w:rsidRPr="00116BAF" w:rsidRDefault="00116BAF" w:rsidP="00116BAF">
      <w:pPr>
        <w:pStyle w:val="NormalWeb"/>
        <w:shd w:val="clear" w:color="auto" w:fill="FFFFFF"/>
        <w:jc w:val="both"/>
        <w:rPr>
          <w:rFonts w:ascii="Arial" w:hAnsi="Arial"/>
          <w:color w:val="212121"/>
          <w:szCs w:val="24"/>
        </w:rPr>
      </w:pPr>
      <w:r w:rsidRPr="00116BAF">
        <w:rPr>
          <w:rStyle w:val="Textoennegrita"/>
          <w:rFonts w:ascii="Arial" w:hAnsi="Arial"/>
          <w:color w:val="212121"/>
          <w:szCs w:val="24"/>
        </w:rPr>
        <w:t>Methods: </w:t>
      </w:r>
      <w:r w:rsidRPr="00116BAF">
        <w:rPr>
          <w:rFonts w:ascii="Arial" w:hAnsi="Arial"/>
          <w:color w:val="212121"/>
          <w:szCs w:val="24"/>
        </w:rPr>
        <w:t>A 58-year-old male presented to the emergency room with a 6-day history of severe low back pain. Three days later, the patient developed fever, chills, abdominal pain in the upper quadrant and a subsequent lower limb cellulitis. Various immunological tests, imaging studies, and kidney biopsy were performed to arrive at a diagnosis.</w:t>
      </w:r>
    </w:p>
    <w:p w14:paraId="2D47853F" w14:textId="77777777" w:rsidR="00116BAF" w:rsidRPr="00116BAF" w:rsidRDefault="00116BAF" w:rsidP="00116BAF">
      <w:pPr>
        <w:pStyle w:val="NormalWeb"/>
        <w:shd w:val="clear" w:color="auto" w:fill="FFFFFF"/>
        <w:jc w:val="both"/>
        <w:rPr>
          <w:rFonts w:ascii="Arial" w:hAnsi="Arial"/>
          <w:color w:val="212121"/>
          <w:szCs w:val="24"/>
        </w:rPr>
      </w:pPr>
      <w:r w:rsidRPr="00116BAF">
        <w:rPr>
          <w:rStyle w:val="Textoennegrita"/>
          <w:rFonts w:ascii="Arial" w:hAnsi="Arial"/>
          <w:color w:val="212121"/>
          <w:szCs w:val="24"/>
        </w:rPr>
        <w:t>Results: </w:t>
      </w:r>
      <w:r w:rsidRPr="00116BAF">
        <w:rPr>
          <w:rFonts w:ascii="Arial" w:hAnsi="Arial"/>
          <w:color w:val="212121"/>
          <w:szCs w:val="24"/>
        </w:rPr>
        <w:t>Following the diagnosis and treatment of Cholangitis and </w:t>
      </w:r>
      <w:r w:rsidRPr="00116BAF">
        <w:rPr>
          <w:rFonts w:ascii="Arial" w:hAnsi="Arial"/>
          <w:i/>
          <w:iCs/>
          <w:color w:val="212121"/>
          <w:szCs w:val="24"/>
        </w:rPr>
        <w:t>Staphylococcus epidermidis</w:t>
      </w:r>
      <w:r w:rsidRPr="00116BAF">
        <w:rPr>
          <w:rFonts w:ascii="Arial" w:hAnsi="Arial"/>
          <w:color w:val="212121"/>
          <w:szCs w:val="24"/>
        </w:rPr>
        <w:t>, further investigation led to a diagnosis of IgA-dominant APIGN. IgA-dominant APIGN was treated with antibiotics, renin-angiotensin-aldosterone system inhibitors and steroids, and the patient was discharged from the hospital.</w:t>
      </w:r>
    </w:p>
    <w:p w14:paraId="2BCF8BB1" w14:textId="77777777" w:rsidR="00116BAF" w:rsidRPr="00116BAF" w:rsidRDefault="00116BAF" w:rsidP="00116BAF">
      <w:pPr>
        <w:pStyle w:val="NormalWeb"/>
        <w:shd w:val="clear" w:color="auto" w:fill="FFFFFF"/>
        <w:jc w:val="both"/>
        <w:rPr>
          <w:rFonts w:ascii="Arial" w:hAnsi="Arial"/>
          <w:color w:val="212121"/>
          <w:szCs w:val="24"/>
        </w:rPr>
      </w:pPr>
      <w:r w:rsidRPr="00116BAF">
        <w:rPr>
          <w:rStyle w:val="Textoennegrita"/>
          <w:rFonts w:ascii="Arial" w:hAnsi="Arial"/>
          <w:color w:val="212121"/>
          <w:szCs w:val="24"/>
        </w:rPr>
        <w:t>Conclusion: </w:t>
      </w:r>
      <w:r w:rsidRPr="00116BAF">
        <w:rPr>
          <w:rFonts w:ascii="Arial" w:hAnsi="Arial"/>
          <w:color w:val="212121"/>
          <w:szCs w:val="24"/>
        </w:rPr>
        <w:t>In developing countries, APIGN is a relatively common presentation of kidney damage due to acute kidney injury and nephritic syndrome. IgA-dominant APIGN is a rare but increasingly recognized morphological variant in which IgA is the sole or dominant immunoglobulin. This unique presentation and multidisciplinary approach for diagnosing and treating IgA-dominant APIGN need to be considered and understood by healthcare professionals to better help these patients. Further investigation is needed to understand the best treatment of this IgA-dominant APIGN presentation and its prognosis.</w:t>
      </w:r>
    </w:p>
    <w:p w14:paraId="542EDBEB" w14:textId="77777777" w:rsidR="00116BAF" w:rsidRPr="00116BAF" w:rsidRDefault="00116BAF" w:rsidP="00116BAF">
      <w:pPr>
        <w:pStyle w:val="NormalWeb"/>
        <w:shd w:val="clear" w:color="auto" w:fill="FFFFFF"/>
        <w:jc w:val="both"/>
        <w:rPr>
          <w:rFonts w:ascii="Arial" w:hAnsi="Arial"/>
          <w:color w:val="212121"/>
          <w:szCs w:val="24"/>
        </w:rPr>
      </w:pPr>
      <w:r w:rsidRPr="00116BAF">
        <w:rPr>
          <w:rStyle w:val="Textoennegrita"/>
          <w:rFonts w:ascii="Arial" w:hAnsi="Arial"/>
          <w:color w:val="212121"/>
          <w:szCs w:val="24"/>
        </w:rPr>
        <w:t>Keywords: </w:t>
      </w:r>
      <w:r w:rsidRPr="00116BAF">
        <w:rPr>
          <w:rFonts w:ascii="Arial" w:hAnsi="Arial"/>
          <w:color w:val="212121"/>
          <w:szCs w:val="24"/>
        </w:rPr>
        <w:t>acute kidney injury; case report; immunoglobulin A; kidney biopsy; postinfectious glomerulonephritis.</w:t>
      </w:r>
    </w:p>
    <w:p w14:paraId="445D1A58" w14:textId="05E421F0" w:rsidR="00116BAF" w:rsidRPr="00116BAF" w:rsidRDefault="00116BAF" w:rsidP="00E2584F">
      <w:pPr>
        <w:jc w:val="both"/>
        <w:rPr>
          <w:rFonts w:ascii="Arial" w:eastAsia="Times New Roman" w:hAnsi="Arial"/>
          <w:sz w:val="24"/>
          <w:szCs w:val="24"/>
        </w:rPr>
      </w:pPr>
      <w:r w:rsidRPr="00116BAF">
        <w:rPr>
          <w:rFonts w:ascii="Arial" w:hAnsi="Arial"/>
          <w:color w:val="212121"/>
          <w:sz w:val="24"/>
          <w:szCs w:val="24"/>
        </w:rPr>
        <w:br w:type="column"/>
      </w:r>
      <w:r w:rsidRPr="00116BAF">
        <w:rPr>
          <w:rFonts w:ascii="Arial" w:eastAsia="Times New Roman" w:hAnsi="Arial"/>
          <w:sz w:val="24"/>
          <w:szCs w:val="24"/>
        </w:rPr>
        <w:lastRenderedPageBreak/>
        <w:t>Retinoblastoma Outcomes in the Americas: a prospective analysis of 491 children with retinoblastoma from 23 American countries</w:t>
      </w:r>
    </w:p>
    <w:p w14:paraId="5D7A3FF0" w14:textId="77777777" w:rsidR="00116BAF" w:rsidRPr="00116BAF" w:rsidRDefault="00116BAF" w:rsidP="00116BAF">
      <w:pPr>
        <w:pStyle w:val="Ttulo2"/>
        <w:shd w:val="clear" w:color="auto" w:fill="FFFFFF"/>
        <w:jc w:val="both"/>
        <w:rPr>
          <w:rFonts w:ascii="Arial" w:eastAsia="Times New Roman" w:hAnsi="Arial"/>
          <w:color w:val="212121"/>
          <w:sz w:val="22"/>
          <w:szCs w:val="24"/>
        </w:rPr>
      </w:pPr>
      <w:r w:rsidRPr="00116BAF">
        <w:rPr>
          <w:rFonts w:ascii="Arial" w:eastAsia="Times New Roman" w:hAnsi="Arial"/>
          <w:color w:val="212121"/>
          <w:sz w:val="22"/>
          <w:szCs w:val="24"/>
        </w:rPr>
        <w:t>Abstract</w:t>
      </w:r>
    </w:p>
    <w:p w14:paraId="35F3CCAE" w14:textId="77777777" w:rsidR="00116BAF" w:rsidRPr="00116BAF" w:rsidRDefault="00116BAF" w:rsidP="00116BAF">
      <w:pPr>
        <w:pStyle w:val="NormalWeb"/>
        <w:shd w:val="clear" w:color="auto" w:fill="FFFFFF"/>
        <w:jc w:val="both"/>
        <w:rPr>
          <w:rFonts w:ascii="Arial" w:hAnsi="Arial"/>
          <w:color w:val="212121"/>
          <w:sz w:val="22"/>
          <w:szCs w:val="24"/>
        </w:rPr>
      </w:pPr>
      <w:r w:rsidRPr="00116BAF">
        <w:rPr>
          <w:rStyle w:val="Textoennegrita"/>
          <w:rFonts w:ascii="Arial" w:hAnsi="Arial"/>
          <w:color w:val="212121"/>
          <w:sz w:val="22"/>
          <w:szCs w:val="24"/>
        </w:rPr>
        <w:t>Purpose: </w:t>
      </w:r>
      <w:r w:rsidRPr="00116BAF">
        <w:rPr>
          <w:rFonts w:ascii="Arial" w:hAnsi="Arial"/>
          <w:color w:val="212121"/>
          <w:sz w:val="22"/>
          <w:szCs w:val="24"/>
        </w:rPr>
        <w:t>Globally, disparities exist in retinoblastoma treatment outcomes between high- and low-income countries, but independent analysis of American countries is lacking. We report outcomes of American retinoblastoma patients and explore factors associated with survival and globe salvage.</w:t>
      </w:r>
    </w:p>
    <w:p w14:paraId="64FFF7AA" w14:textId="77777777" w:rsidR="00116BAF" w:rsidRPr="00116BAF" w:rsidRDefault="00116BAF" w:rsidP="00116BAF">
      <w:pPr>
        <w:pStyle w:val="NormalWeb"/>
        <w:shd w:val="clear" w:color="auto" w:fill="FFFFFF"/>
        <w:jc w:val="both"/>
        <w:rPr>
          <w:rFonts w:ascii="Arial" w:hAnsi="Arial"/>
          <w:color w:val="212121"/>
          <w:sz w:val="22"/>
          <w:szCs w:val="24"/>
        </w:rPr>
      </w:pPr>
      <w:r w:rsidRPr="00116BAF">
        <w:rPr>
          <w:rStyle w:val="Textoennegrita"/>
          <w:rFonts w:ascii="Arial" w:hAnsi="Arial"/>
          <w:color w:val="212121"/>
          <w:sz w:val="22"/>
          <w:szCs w:val="24"/>
        </w:rPr>
        <w:t>Design: </w:t>
      </w:r>
      <w:r w:rsidRPr="00116BAF">
        <w:rPr>
          <w:rFonts w:ascii="Arial" w:hAnsi="Arial"/>
          <w:color w:val="212121"/>
          <w:sz w:val="22"/>
          <w:szCs w:val="24"/>
        </w:rPr>
        <w:t>Subanalysis of prospective cohort study data.</w:t>
      </w:r>
    </w:p>
    <w:p w14:paraId="4ACD2766" w14:textId="77777777" w:rsidR="00116BAF" w:rsidRPr="00116BAF" w:rsidRDefault="00116BAF" w:rsidP="00116BAF">
      <w:pPr>
        <w:pStyle w:val="NormalWeb"/>
        <w:shd w:val="clear" w:color="auto" w:fill="FFFFFF"/>
        <w:jc w:val="both"/>
        <w:rPr>
          <w:rFonts w:ascii="Arial" w:hAnsi="Arial"/>
          <w:color w:val="212121"/>
          <w:sz w:val="22"/>
          <w:szCs w:val="24"/>
        </w:rPr>
      </w:pPr>
      <w:r w:rsidRPr="00116BAF">
        <w:rPr>
          <w:rStyle w:val="Textoennegrita"/>
          <w:rFonts w:ascii="Arial" w:hAnsi="Arial"/>
          <w:color w:val="212121"/>
          <w:sz w:val="22"/>
          <w:szCs w:val="24"/>
        </w:rPr>
        <w:t>Methods: </w:t>
      </w:r>
      <w:r w:rsidRPr="00116BAF">
        <w:rPr>
          <w:rFonts w:ascii="Arial" w:hAnsi="Arial"/>
          <w:color w:val="212121"/>
          <w:sz w:val="22"/>
          <w:szCs w:val="24"/>
        </w:rPr>
        <w:t>Multicenter analysis at 57 American treatment centers in 23 countries of varying economic levels (low income=LIC, lower-middle=LMIC, upper-middle=UMIC, high=HIC) of 491 treatment-naïve retinoblastoma patients diagnosed in 2017 and followed through 2020. Survival and globe salvage rates analyzed with Kaplan-Meier analysis and Cox proportional hazard models.</w:t>
      </w:r>
    </w:p>
    <w:p w14:paraId="3B6D4A73" w14:textId="77777777" w:rsidR="00116BAF" w:rsidRPr="00116BAF" w:rsidRDefault="00116BAF" w:rsidP="00116BAF">
      <w:pPr>
        <w:pStyle w:val="NormalWeb"/>
        <w:shd w:val="clear" w:color="auto" w:fill="FFFFFF"/>
        <w:jc w:val="both"/>
        <w:rPr>
          <w:rFonts w:ascii="Arial" w:hAnsi="Arial"/>
          <w:color w:val="212121"/>
          <w:sz w:val="22"/>
          <w:szCs w:val="24"/>
        </w:rPr>
      </w:pPr>
      <w:r w:rsidRPr="00116BAF">
        <w:rPr>
          <w:rStyle w:val="Textoennegrita"/>
          <w:rFonts w:ascii="Arial" w:hAnsi="Arial"/>
          <w:color w:val="212121"/>
          <w:sz w:val="22"/>
          <w:szCs w:val="24"/>
        </w:rPr>
        <w:t>Results: </w:t>
      </w:r>
      <w:r w:rsidRPr="00116BAF">
        <w:rPr>
          <w:rFonts w:ascii="Arial" w:hAnsi="Arial"/>
          <w:color w:val="212121"/>
          <w:sz w:val="22"/>
          <w:szCs w:val="24"/>
        </w:rPr>
        <w:t>Of patients, 8 (1.6%), 58 (11.8%), 235 (47.9%) and 190 (38.7%) were from LIC, LMIC, UMIC and HIC, respectively. Three-year survival rates in LICs were 60.0% (95% CI, 12.6-88.2) compared to 99.2% (94.6-99.9) in HICs. Death was less likely in patients older than four years (vs. four or younger, HR=0.45 [95% CI, 0.27 - 0.78], P=0.048). Patients with more advanced tumors (e.g., cT3 vs. cT1, HR= 4.65 × 10</w:t>
      </w:r>
      <w:r w:rsidRPr="00116BAF">
        <w:rPr>
          <w:rFonts w:ascii="Arial" w:hAnsi="Arial"/>
          <w:color w:val="212121"/>
          <w:sz w:val="22"/>
          <w:szCs w:val="24"/>
          <w:vertAlign w:val="superscript"/>
        </w:rPr>
        <w:t>9</w:t>
      </w:r>
      <w:r w:rsidRPr="00116BAF">
        <w:rPr>
          <w:rFonts w:ascii="Arial" w:hAnsi="Arial"/>
          <w:color w:val="212121"/>
          <w:sz w:val="22"/>
          <w:szCs w:val="24"/>
        </w:rPr>
        <w:t> [95% CI, 1.25 × 10</w:t>
      </w:r>
      <w:r w:rsidRPr="00116BAF">
        <w:rPr>
          <w:rFonts w:ascii="Arial" w:hAnsi="Arial"/>
          <w:color w:val="212121"/>
          <w:sz w:val="22"/>
          <w:szCs w:val="24"/>
          <w:vertAlign w:val="superscript"/>
        </w:rPr>
        <w:t>9</w:t>
      </w:r>
      <w:r w:rsidRPr="00116BAF">
        <w:rPr>
          <w:rFonts w:ascii="Arial" w:hAnsi="Arial"/>
          <w:color w:val="212121"/>
          <w:sz w:val="22"/>
          <w:szCs w:val="24"/>
        </w:rPr>
        <w:t> - 1.72 × 10</w:t>
      </w:r>
      <w:r w:rsidRPr="00116BAF">
        <w:rPr>
          <w:rFonts w:ascii="Arial" w:hAnsi="Arial"/>
          <w:color w:val="212121"/>
          <w:sz w:val="22"/>
          <w:szCs w:val="24"/>
          <w:vertAlign w:val="superscript"/>
        </w:rPr>
        <w:t>10</w:t>
      </w:r>
      <w:r w:rsidRPr="00116BAF">
        <w:rPr>
          <w:rFonts w:ascii="Arial" w:hAnsi="Arial"/>
          <w:color w:val="212121"/>
          <w:sz w:val="22"/>
          <w:szCs w:val="24"/>
        </w:rPr>
        <w:t>], P&lt;0.001) and females (vs. males, HR=1.98 [1.27-3.10], P=0.04) were more likely to die. Three-year globe salvage rates were 13.3% (95% CI, 5.1-25.6) in LMICs and 46.2% (38.8-53.3) in HICs. At three years, 70.1% of cT1 eyes (95% CI, 54.5-81.2) versus 8.9% of cT3 eyes (5.5-13.3) were salvaged. Advanced tumor stage was associated with higher enucleation risk (e.g., cT3 vs. cT1, SHR=4.98 [95% CI, 2.36-10.5), P&lt;0.001).</w:t>
      </w:r>
    </w:p>
    <w:p w14:paraId="6ACDE1CF" w14:textId="77777777" w:rsidR="00116BAF" w:rsidRPr="00116BAF" w:rsidRDefault="00116BAF" w:rsidP="00116BAF">
      <w:pPr>
        <w:pStyle w:val="NormalWeb"/>
        <w:shd w:val="clear" w:color="auto" w:fill="FFFFFF"/>
        <w:jc w:val="both"/>
        <w:rPr>
          <w:rFonts w:ascii="Arial" w:hAnsi="Arial"/>
          <w:color w:val="212121"/>
          <w:sz w:val="22"/>
          <w:szCs w:val="24"/>
        </w:rPr>
      </w:pPr>
      <w:r w:rsidRPr="00116BAF">
        <w:rPr>
          <w:rStyle w:val="Textoennegrita"/>
          <w:rFonts w:ascii="Arial" w:hAnsi="Arial"/>
          <w:color w:val="212121"/>
          <w:sz w:val="22"/>
          <w:szCs w:val="24"/>
        </w:rPr>
        <w:t>Conclusions: </w:t>
      </w:r>
      <w:r w:rsidRPr="00116BAF">
        <w:rPr>
          <w:rFonts w:ascii="Arial" w:hAnsi="Arial"/>
          <w:color w:val="212121"/>
          <w:sz w:val="22"/>
          <w:szCs w:val="24"/>
        </w:rPr>
        <w:t>Disparities exist in survival and globe salvage in American countries based on economic level and tumor stage demonstrating a need for childhood cancer programs.</w:t>
      </w:r>
    </w:p>
    <w:p w14:paraId="775CBFB3" w14:textId="77777777" w:rsidR="00116BAF" w:rsidRPr="00116BAF" w:rsidRDefault="00116BAF" w:rsidP="00116BAF">
      <w:pPr>
        <w:pStyle w:val="NormalWeb"/>
        <w:shd w:val="clear" w:color="auto" w:fill="FFFFFF"/>
        <w:jc w:val="both"/>
        <w:rPr>
          <w:rFonts w:ascii="Arial" w:hAnsi="Arial"/>
          <w:color w:val="212121"/>
          <w:sz w:val="22"/>
          <w:szCs w:val="24"/>
        </w:rPr>
      </w:pPr>
      <w:r w:rsidRPr="00116BAF">
        <w:rPr>
          <w:rStyle w:val="Textoennegrita"/>
          <w:rFonts w:ascii="Arial" w:hAnsi="Arial"/>
          <w:color w:val="212121"/>
          <w:sz w:val="22"/>
          <w:szCs w:val="24"/>
        </w:rPr>
        <w:t>Keywords: </w:t>
      </w:r>
      <w:r w:rsidRPr="00116BAF">
        <w:rPr>
          <w:rFonts w:ascii="Arial" w:hAnsi="Arial"/>
          <w:color w:val="212121"/>
          <w:sz w:val="22"/>
          <w:szCs w:val="24"/>
        </w:rPr>
        <w:t>Americas; Enucleation; Prospective; Retinoblastoma; Survival; disparities; globe salvage; treatment.</w:t>
      </w:r>
    </w:p>
    <w:p w14:paraId="1BAEB53E" w14:textId="5FB08042" w:rsidR="00116BAF" w:rsidRPr="00116BAF" w:rsidRDefault="00116BAF" w:rsidP="00E2584F">
      <w:pPr>
        <w:jc w:val="both"/>
        <w:rPr>
          <w:rFonts w:ascii="Arial" w:eastAsia="Times New Roman" w:hAnsi="Arial"/>
          <w:sz w:val="24"/>
          <w:szCs w:val="24"/>
        </w:rPr>
      </w:pPr>
      <w:bookmarkStart w:id="0" w:name="_GoBack"/>
      <w:bookmarkEnd w:id="0"/>
      <w:r w:rsidRPr="00116BAF">
        <w:rPr>
          <w:rFonts w:ascii="Arial" w:hAnsi="Arial"/>
          <w:color w:val="212121"/>
          <w:sz w:val="24"/>
          <w:szCs w:val="24"/>
        </w:rPr>
        <w:br w:type="column"/>
      </w:r>
      <w:r w:rsidRPr="00116BAF">
        <w:rPr>
          <w:rFonts w:ascii="Arial" w:eastAsia="Times New Roman" w:hAnsi="Arial"/>
          <w:sz w:val="24"/>
          <w:szCs w:val="24"/>
        </w:rPr>
        <w:lastRenderedPageBreak/>
        <w:t>Palliative care in CADASIL: diagnosis is only the first step</w:t>
      </w:r>
    </w:p>
    <w:p w14:paraId="13581E04" w14:textId="77777777" w:rsidR="00116BAF" w:rsidRPr="00116BAF" w:rsidRDefault="00116BAF" w:rsidP="00116BAF">
      <w:pPr>
        <w:spacing w:after="0"/>
        <w:jc w:val="both"/>
        <w:rPr>
          <w:rFonts w:ascii="Arial" w:eastAsia="Times New Roman" w:hAnsi="Arial" w:cs="Times New Roman"/>
          <w:sz w:val="24"/>
          <w:szCs w:val="24"/>
        </w:rPr>
      </w:pPr>
      <w:r w:rsidRPr="00116BAF">
        <w:rPr>
          <w:rStyle w:val="free-label"/>
          <w:rFonts w:ascii="Arial" w:eastAsia="Times New Roman" w:hAnsi="Arial" w:cs="Times New Roman"/>
          <w:b/>
          <w:bCs/>
          <w:color w:val="C05600"/>
          <w:sz w:val="24"/>
          <w:szCs w:val="24"/>
        </w:rPr>
        <w:t>Free PMC article</w:t>
      </w:r>
    </w:p>
    <w:p w14:paraId="36843900" w14:textId="77777777" w:rsidR="00116BAF" w:rsidRPr="00116BAF" w:rsidRDefault="00116BAF" w:rsidP="00116BAF">
      <w:pPr>
        <w:shd w:val="clear" w:color="auto" w:fill="FFFFFF"/>
        <w:jc w:val="both"/>
        <w:rPr>
          <w:rFonts w:ascii="Arial" w:eastAsia="Times New Roman" w:hAnsi="Arial" w:cs="Times New Roman"/>
          <w:color w:val="212121"/>
          <w:sz w:val="24"/>
          <w:szCs w:val="24"/>
        </w:rPr>
      </w:pPr>
      <w:r w:rsidRPr="00116BAF">
        <w:rPr>
          <w:rStyle w:val="nfasis"/>
          <w:rFonts w:ascii="Arial" w:eastAsia="Times New Roman" w:hAnsi="Arial" w:cs="Times New Roman"/>
          <w:color w:val="5B616B"/>
          <w:sz w:val="24"/>
          <w:szCs w:val="24"/>
        </w:rPr>
        <w:t>No abstract available</w:t>
      </w:r>
    </w:p>
    <w:p w14:paraId="3C191940" w14:textId="3C333FD2" w:rsidR="00017BA8" w:rsidRPr="00CD2EA2" w:rsidRDefault="00017BA8" w:rsidP="00CD2EA2">
      <w:pPr>
        <w:pStyle w:val="NormalWeb"/>
        <w:shd w:val="clear" w:color="auto" w:fill="FFFFFF"/>
        <w:jc w:val="both"/>
        <w:rPr>
          <w:rFonts w:ascii="Arial" w:hAnsi="Arial"/>
          <w:color w:val="212121"/>
          <w:sz w:val="22"/>
          <w:szCs w:val="22"/>
        </w:rPr>
      </w:pPr>
    </w:p>
    <w:sectPr w:rsidR="00017BA8" w:rsidRPr="00CD2EA2" w:rsidSect="001F2A16">
      <w:headerReference w:type="even" r:id="rId7"/>
      <w:headerReference w:type="default" r:id="rId8"/>
      <w:footerReference w:type="default" r:id="rId9"/>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10874A" w14:textId="77777777" w:rsidR="004B0947" w:rsidRDefault="004B0947" w:rsidP="00F977B3">
      <w:pPr>
        <w:spacing w:after="0" w:line="240" w:lineRule="auto"/>
      </w:pPr>
      <w:r>
        <w:separator/>
      </w:r>
    </w:p>
  </w:endnote>
  <w:endnote w:type="continuationSeparator" w:id="0">
    <w:p w14:paraId="378C1B91" w14:textId="77777777" w:rsidR="004B0947" w:rsidRDefault="004B0947" w:rsidP="00F97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72DC" w14:textId="2000C614" w:rsidR="0087708C" w:rsidRDefault="0087708C">
    <w:pPr>
      <w:pStyle w:val="Piedepgina"/>
    </w:pPr>
    <w:r>
      <w:rPr>
        <w:noProof/>
        <w:lang w:val="es-MX" w:eastAsia="es-MX"/>
      </w:rPr>
      <w:drawing>
        <wp:anchor distT="0" distB="0" distL="114300" distR="114300" simplePos="0" relativeHeight="251659264" behindDoc="0" locked="0" layoutInCell="1" allowOverlap="1" wp14:anchorId="6AF78D4E" wp14:editId="47D92DF1">
          <wp:simplePos x="0" y="0"/>
          <wp:positionH relativeFrom="column">
            <wp:posOffset>-1030605</wp:posOffset>
          </wp:positionH>
          <wp:positionV relativeFrom="paragraph">
            <wp:posOffset>-429895</wp:posOffset>
          </wp:positionV>
          <wp:extent cx="7671435" cy="948690"/>
          <wp:effectExtent l="0" t="0" r="0" b="0"/>
          <wp:wrapThrough wrapText="bothSides">
            <wp:wrapPolygon edited="0">
              <wp:start x="0" y="0"/>
              <wp:lineTo x="0" y="20819"/>
              <wp:lineTo x="21527" y="20819"/>
              <wp:lineTo x="2152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personal_coord_invest2.jpg"/>
                  <pic:cNvPicPr/>
                </pic:nvPicPr>
                <pic:blipFill>
                  <a:blip r:embed="rId1">
                    <a:extLst>
                      <a:ext uri="{28A0092B-C50C-407E-A947-70E740481C1C}">
                        <a14:useLocalDpi xmlns:a14="http://schemas.microsoft.com/office/drawing/2010/main" val="0"/>
                      </a:ext>
                    </a:extLst>
                  </a:blip>
                  <a:stretch>
                    <a:fillRect/>
                  </a:stretch>
                </pic:blipFill>
                <pic:spPr>
                  <a:xfrm>
                    <a:off x="0" y="0"/>
                    <a:ext cx="7671435" cy="948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B4417D" w14:textId="77777777" w:rsidR="004B0947" w:rsidRDefault="004B0947" w:rsidP="00F977B3">
      <w:pPr>
        <w:spacing w:after="0" w:line="240" w:lineRule="auto"/>
      </w:pPr>
      <w:r>
        <w:separator/>
      </w:r>
    </w:p>
  </w:footnote>
  <w:footnote w:type="continuationSeparator" w:id="0">
    <w:p w14:paraId="72E7AFD5" w14:textId="77777777" w:rsidR="004B0947" w:rsidRDefault="004B0947" w:rsidP="00F97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8279B" w14:textId="77777777" w:rsidR="0087708C" w:rsidRDefault="004B0947">
    <w:pPr>
      <w:pStyle w:val="Encabezado"/>
    </w:pPr>
    <w:sdt>
      <w:sdtPr>
        <w:id w:val="171999623"/>
        <w:placeholder>
          <w:docPart w:val="2633221B11E4B741B6836EAA5AC09AFD"/>
        </w:placeholder>
        <w:temporary/>
        <w:showingPlcHdr/>
      </w:sdtPr>
      <w:sdtEndPr/>
      <w:sdtContent>
        <w:r w:rsidR="0087708C">
          <w:t>[Escriba texto]</w:t>
        </w:r>
      </w:sdtContent>
    </w:sdt>
    <w:r w:rsidR="0087708C">
      <w:ptab w:relativeTo="margin" w:alignment="center" w:leader="none"/>
    </w:r>
    <w:sdt>
      <w:sdtPr>
        <w:id w:val="171999624"/>
        <w:placeholder>
          <w:docPart w:val="DCCB90A6E3C8044C9EF5243A31D90017"/>
        </w:placeholder>
        <w:temporary/>
        <w:showingPlcHdr/>
      </w:sdtPr>
      <w:sdtEndPr/>
      <w:sdtContent>
        <w:r w:rsidR="0087708C">
          <w:t>[Escriba texto]</w:t>
        </w:r>
      </w:sdtContent>
    </w:sdt>
    <w:r w:rsidR="0087708C">
      <w:ptab w:relativeTo="margin" w:alignment="right" w:leader="none"/>
    </w:r>
    <w:sdt>
      <w:sdtPr>
        <w:id w:val="171999625"/>
        <w:placeholder>
          <w:docPart w:val="AF1DC4D04B87C740A3CD4B160ADBC2A3"/>
        </w:placeholder>
        <w:temporary/>
        <w:showingPlcHdr/>
      </w:sdtPr>
      <w:sdtEndPr/>
      <w:sdtContent>
        <w:r w:rsidR="0087708C">
          <w:t>[Escriba texto]</w:t>
        </w:r>
      </w:sdtContent>
    </w:sdt>
  </w:p>
  <w:p w14:paraId="5727748C" w14:textId="77777777" w:rsidR="0087708C" w:rsidRDefault="0087708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6CE59" w14:textId="29DF8607" w:rsidR="0087708C" w:rsidRDefault="0087708C">
    <w:pPr>
      <w:pStyle w:val="Encabezado"/>
    </w:pPr>
    <w:r>
      <w:rPr>
        <w:noProof/>
        <w:lang w:val="es-MX" w:eastAsia="es-MX"/>
      </w:rPr>
      <w:drawing>
        <wp:anchor distT="0" distB="0" distL="114300" distR="114300" simplePos="0" relativeHeight="251658240" behindDoc="0" locked="0" layoutInCell="1" allowOverlap="1" wp14:anchorId="32B31EB8" wp14:editId="4629B402">
          <wp:simplePos x="0" y="0"/>
          <wp:positionH relativeFrom="column">
            <wp:posOffset>-982980</wp:posOffset>
          </wp:positionH>
          <wp:positionV relativeFrom="paragraph">
            <wp:posOffset>-447040</wp:posOffset>
          </wp:positionV>
          <wp:extent cx="7494905" cy="764540"/>
          <wp:effectExtent l="0" t="0" r="0" b="0"/>
          <wp:wrapThrough wrapText="bothSides">
            <wp:wrapPolygon edited="0">
              <wp:start x="0" y="0"/>
              <wp:lineTo x="0" y="20811"/>
              <wp:lineTo x="21521" y="20811"/>
              <wp:lineTo x="2152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eria_personal_coord_invest.jpg"/>
                  <pic:cNvPicPr/>
                </pic:nvPicPr>
                <pic:blipFill>
                  <a:blip r:embed="rId1">
                    <a:extLst>
                      <a:ext uri="{28A0092B-C50C-407E-A947-70E740481C1C}">
                        <a14:useLocalDpi xmlns:a14="http://schemas.microsoft.com/office/drawing/2010/main" val="0"/>
                      </a:ext>
                    </a:extLst>
                  </a:blip>
                  <a:stretch>
                    <a:fillRect/>
                  </a:stretch>
                </pic:blipFill>
                <pic:spPr>
                  <a:xfrm>
                    <a:off x="0" y="0"/>
                    <a:ext cx="7494905" cy="764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80B71"/>
    <w:multiLevelType w:val="multilevel"/>
    <w:tmpl w:val="3F6EE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231A07"/>
    <w:multiLevelType w:val="multilevel"/>
    <w:tmpl w:val="6B5E8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703752"/>
    <w:multiLevelType w:val="multilevel"/>
    <w:tmpl w:val="F3BA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CE66A0"/>
    <w:multiLevelType w:val="multilevel"/>
    <w:tmpl w:val="B226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457867"/>
    <w:multiLevelType w:val="multilevel"/>
    <w:tmpl w:val="B1524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2C5ACD"/>
    <w:multiLevelType w:val="multilevel"/>
    <w:tmpl w:val="868E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791C84"/>
    <w:multiLevelType w:val="multilevel"/>
    <w:tmpl w:val="570E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3"/>
  </w:num>
  <w:num w:numId="4">
    <w:abstractNumId w:val="1"/>
  </w:num>
  <w:num w:numId="5">
    <w:abstractNumId w:val="2"/>
  </w:num>
  <w:num w:numId="6">
    <w:abstractNumId w:val="0"/>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77F"/>
    <w:rsid w:val="00000374"/>
    <w:rsid w:val="00014BBC"/>
    <w:rsid w:val="00017BA8"/>
    <w:rsid w:val="000276EE"/>
    <w:rsid w:val="00067798"/>
    <w:rsid w:val="00071FFF"/>
    <w:rsid w:val="00090983"/>
    <w:rsid w:val="000A62CA"/>
    <w:rsid w:val="000B3345"/>
    <w:rsid w:val="000E069F"/>
    <w:rsid w:val="000F4FD3"/>
    <w:rsid w:val="00101BB2"/>
    <w:rsid w:val="00114917"/>
    <w:rsid w:val="00116BAF"/>
    <w:rsid w:val="00126C4D"/>
    <w:rsid w:val="00132D05"/>
    <w:rsid w:val="00133CF6"/>
    <w:rsid w:val="00171755"/>
    <w:rsid w:val="001A117C"/>
    <w:rsid w:val="001B4FD4"/>
    <w:rsid w:val="001D3F7C"/>
    <w:rsid w:val="001F2A16"/>
    <w:rsid w:val="001F7C52"/>
    <w:rsid w:val="00200E4A"/>
    <w:rsid w:val="00210459"/>
    <w:rsid w:val="00217D22"/>
    <w:rsid w:val="00265A6C"/>
    <w:rsid w:val="00283DBB"/>
    <w:rsid w:val="00290860"/>
    <w:rsid w:val="002E6E60"/>
    <w:rsid w:val="00350D1F"/>
    <w:rsid w:val="0035469A"/>
    <w:rsid w:val="00360283"/>
    <w:rsid w:val="00385543"/>
    <w:rsid w:val="00386444"/>
    <w:rsid w:val="00395363"/>
    <w:rsid w:val="00397AB1"/>
    <w:rsid w:val="003B345D"/>
    <w:rsid w:val="003E510F"/>
    <w:rsid w:val="004037E2"/>
    <w:rsid w:val="00416B0E"/>
    <w:rsid w:val="0042501C"/>
    <w:rsid w:val="00437C13"/>
    <w:rsid w:val="00457959"/>
    <w:rsid w:val="00471834"/>
    <w:rsid w:val="004874AE"/>
    <w:rsid w:val="004B0947"/>
    <w:rsid w:val="004C138C"/>
    <w:rsid w:val="004D7319"/>
    <w:rsid w:val="004F3DA0"/>
    <w:rsid w:val="005052A4"/>
    <w:rsid w:val="00510AED"/>
    <w:rsid w:val="005322D0"/>
    <w:rsid w:val="00533FA8"/>
    <w:rsid w:val="00544742"/>
    <w:rsid w:val="00554F85"/>
    <w:rsid w:val="00574219"/>
    <w:rsid w:val="00594E53"/>
    <w:rsid w:val="005F4A1D"/>
    <w:rsid w:val="00612C60"/>
    <w:rsid w:val="00616645"/>
    <w:rsid w:val="006214BB"/>
    <w:rsid w:val="006273CC"/>
    <w:rsid w:val="006612BD"/>
    <w:rsid w:val="006802E2"/>
    <w:rsid w:val="006978E3"/>
    <w:rsid w:val="006B0AC8"/>
    <w:rsid w:val="00712600"/>
    <w:rsid w:val="00735ADA"/>
    <w:rsid w:val="007465FD"/>
    <w:rsid w:val="00750481"/>
    <w:rsid w:val="00767579"/>
    <w:rsid w:val="00777C71"/>
    <w:rsid w:val="007820EB"/>
    <w:rsid w:val="007F0D6B"/>
    <w:rsid w:val="007F5491"/>
    <w:rsid w:val="00821C17"/>
    <w:rsid w:val="0085224C"/>
    <w:rsid w:val="008523CE"/>
    <w:rsid w:val="00852552"/>
    <w:rsid w:val="00870E56"/>
    <w:rsid w:val="0087708C"/>
    <w:rsid w:val="0088717E"/>
    <w:rsid w:val="008F1BAA"/>
    <w:rsid w:val="00924B2B"/>
    <w:rsid w:val="0097378A"/>
    <w:rsid w:val="00984691"/>
    <w:rsid w:val="009B1A42"/>
    <w:rsid w:val="009C4712"/>
    <w:rsid w:val="009E1FE5"/>
    <w:rsid w:val="009F7D88"/>
    <w:rsid w:val="00A32999"/>
    <w:rsid w:val="00A331C0"/>
    <w:rsid w:val="00A550DE"/>
    <w:rsid w:val="00A772D4"/>
    <w:rsid w:val="00A80864"/>
    <w:rsid w:val="00A8677F"/>
    <w:rsid w:val="00A878BF"/>
    <w:rsid w:val="00A95672"/>
    <w:rsid w:val="00AB28C8"/>
    <w:rsid w:val="00AB40E8"/>
    <w:rsid w:val="00B25F15"/>
    <w:rsid w:val="00B3204A"/>
    <w:rsid w:val="00B7182D"/>
    <w:rsid w:val="00C01D76"/>
    <w:rsid w:val="00C10FE8"/>
    <w:rsid w:val="00C21D56"/>
    <w:rsid w:val="00C579EF"/>
    <w:rsid w:val="00C61588"/>
    <w:rsid w:val="00C66BE4"/>
    <w:rsid w:val="00C77F53"/>
    <w:rsid w:val="00C864E8"/>
    <w:rsid w:val="00C870BE"/>
    <w:rsid w:val="00CA0084"/>
    <w:rsid w:val="00CA123C"/>
    <w:rsid w:val="00CA3889"/>
    <w:rsid w:val="00CD16F5"/>
    <w:rsid w:val="00CD2C9C"/>
    <w:rsid w:val="00CD2EA2"/>
    <w:rsid w:val="00CD7ABF"/>
    <w:rsid w:val="00D1287E"/>
    <w:rsid w:val="00D12E93"/>
    <w:rsid w:val="00D30229"/>
    <w:rsid w:val="00D53D6A"/>
    <w:rsid w:val="00D73D33"/>
    <w:rsid w:val="00D95A7A"/>
    <w:rsid w:val="00DA05C1"/>
    <w:rsid w:val="00DB0487"/>
    <w:rsid w:val="00DB0BC5"/>
    <w:rsid w:val="00DC117F"/>
    <w:rsid w:val="00DE661B"/>
    <w:rsid w:val="00DF6AA9"/>
    <w:rsid w:val="00E2584F"/>
    <w:rsid w:val="00E31E8A"/>
    <w:rsid w:val="00E542EF"/>
    <w:rsid w:val="00E73A7F"/>
    <w:rsid w:val="00E82525"/>
    <w:rsid w:val="00E86341"/>
    <w:rsid w:val="00EA0F5D"/>
    <w:rsid w:val="00EA162C"/>
    <w:rsid w:val="00EA25FF"/>
    <w:rsid w:val="00EB6406"/>
    <w:rsid w:val="00EE6E14"/>
    <w:rsid w:val="00F27373"/>
    <w:rsid w:val="00F32661"/>
    <w:rsid w:val="00F64DBB"/>
    <w:rsid w:val="00F67E9B"/>
    <w:rsid w:val="00F75A36"/>
    <w:rsid w:val="00F83A61"/>
    <w:rsid w:val="00F90ECE"/>
    <w:rsid w:val="00F912D5"/>
    <w:rsid w:val="00F977B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E9D6A6"/>
  <w14:defaultImageDpi w14:val="300"/>
  <w15:docId w15:val="{92DC109C-80CC-4D74-87F0-3A97DF8EA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77F"/>
    <w:pPr>
      <w:spacing w:after="160" w:line="256" w:lineRule="auto"/>
    </w:pPr>
    <w:rPr>
      <w:rFonts w:eastAsiaTheme="minorHAnsi"/>
      <w:sz w:val="22"/>
      <w:szCs w:val="22"/>
      <w:lang w:val="es-ES" w:eastAsia="en-US"/>
    </w:rPr>
  </w:style>
  <w:style w:type="paragraph" w:styleId="Ttulo1">
    <w:name w:val="heading 1"/>
    <w:basedOn w:val="Normal"/>
    <w:link w:val="Ttulo1Car"/>
    <w:uiPriority w:val="9"/>
    <w:qFormat/>
    <w:rsid w:val="005052A4"/>
    <w:pPr>
      <w:spacing w:before="100" w:beforeAutospacing="1" w:after="100" w:afterAutospacing="1" w:line="240" w:lineRule="auto"/>
      <w:outlineLvl w:val="0"/>
    </w:pPr>
    <w:rPr>
      <w:rFonts w:ascii="Times New Roman" w:eastAsiaTheme="minorEastAsia" w:hAnsi="Times New Roman" w:cs="Times New Roman"/>
      <w:b/>
      <w:bCs/>
      <w:kern w:val="36"/>
      <w:sz w:val="48"/>
      <w:szCs w:val="48"/>
      <w:lang w:val="es-ES_tradnl" w:eastAsia="es-ES"/>
    </w:rPr>
  </w:style>
  <w:style w:type="paragraph" w:styleId="Ttulo2">
    <w:name w:val="heading 2"/>
    <w:basedOn w:val="Normal"/>
    <w:link w:val="Ttulo2Car"/>
    <w:uiPriority w:val="9"/>
    <w:qFormat/>
    <w:rsid w:val="005052A4"/>
    <w:pPr>
      <w:spacing w:before="100" w:beforeAutospacing="1" w:after="100" w:afterAutospacing="1" w:line="240" w:lineRule="auto"/>
      <w:outlineLvl w:val="1"/>
    </w:pPr>
    <w:rPr>
      <w:rFonts w:ascii="Times New Roman" w:eastAsiaTheme="minorEastAsia" w:hAnsi="Times New Roman" w:cs="Times New Roman"/>
      <w:b/>
      <w:bCs/>
      <w:sz w:val="36"/>
      <w:szCs w:val="36"/>
      <w:lang w:val="es-ES_tradnl" w:eastAsia="es-ES"/>
    </w:rPr>
  </w:style>
  <w:style w:type="paragraph" w:styleId="Ttulo3">
    <w:name w:val="heading 3"/>
    <w:basedOn w:val="Normal"/>
    <w:next w:val="Normal"/>
    <w:link w:val="Ttulo3Car"/>
    <w:uiPriority w:val="9"/>
    <w:semiHidden/>
    <w:unhideWhenUsed/>
    <w:qFormat/>
    <w:rsid w:val="00D128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4-nfasis61">
    <w:name w:val="Tabla con cuadrícula 4 - Énfasis 61"/>
    <w:basedOn w:val="Tablanormal"/>
    <w:uiPriority w:val="49"/>
    <w:rsid w:val="00A8677F"/>
    <w:rPr>
      <w:rFonts w:eastAsiaTheme="minorHAnsi"/>
      <w:sz w:val="22"/>
      <w:szCs w:val="22"/>
      <w:lang w:val="es-E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
    <w:name w:val="Hyperlink"/>
    <w:basedOn w:val="Fuentedeprrafopredeter"/>
    <w:uiPriority w:val="99"/>
    <w:unhideWhenUsed/>
    <w:rsid w:val="00A8677F"/>
    <w:rPr>
      <w:color w:val="0000FF"/>
      <w:u w:val="single"/>
    </w:rPr>
  </w:style>
  <w:style w:type="character" w:customStyle="1" w:styleId="Ttulo1Car">
    <w:name w:val="Título 1 Car"/>
    <w:basedOn w:val="Fuentedeprrafopredeter"/>
    <w:link w:val="Ttulo1"/>
    <w:uiPriority w:val="9"/>
    <w:rsid w:val="005052A4"/>
    <w:rPr>
      <w:rFonts w:ascii="Times New Roman" w:hAnsi="Times New Roman" w:cs="Times New Roman"/>
      <w:b/>
      <w:bCs/>
      <w:kern w:val="36"/>
      <w:sz w:val="48"/>
      <w:szCs w:val="48"/>
    </w:rPr>
  </w:style>
  <w:style w:type="character" w:customStyle="1" w:styleId="Ttulo2Car">
    <w:name w:val="Título 2 Car"/>
    <w:basedOn w:val="Fuentedeprrafopredeter"/>
    <w:link w:val="Ttulo2"/>
    <w:uiPriority w:val="9"/>
    <w:rsid w:val="005052A4"/>
    <w:rPr>
      <w:rFonts w:ascii="Times New Roman" w:hAnsi="Times New Roman" w:cs="Times New Roman"/>
      <w:b/>
      <w:bCs/>
      <w:sz w:val="36"/>
      <w:szCs w:val="36"/>
    </w:rPr>
  </w:style>
  <w:style w:type="character" w:customStyle="1" w:styleId="period">
    <w:name w:val="period"/>
    <w:basedOn w:val="Fuentedeprrafopredeter"/>
    <w:rsid w:val="005052A4"/>
  </w:style>
  <w:style w:type="character" w:customStyle="1" w:styleId="cit">
    <w:name w:val="cit"/>
    <w:basedOn w:val="Fuentedeprrafopredeter"/>
    <w:rsid w:val="005052A4"/>
  </w:style>
  <w:style w:type="character" w:customStyle="1" w:styleId="citation-doi">
    <w:name w:val="citation-doi"/>
    <w:basedOn w:val="Fuentedeprrafopredeter"/>
    <w:rsid w:val="005052A4"/>
  </w:style>
  <w:style w:type="character" w:customStyle="1" w:styleId="secondary-date">
    <w:name w:val="secondary-date"/>
    <w:basedOn w:val="Fuentedeprrafopredeter"/>
    <w:rsid w:val="005052A4"/>
  </w:style>
  <w:style w:type="character" w:customStyle="1" w:styleId="authors-list-item">
    <w:name w:val="authors-list-item"/>
    <w:basedOn w:val="Fuentedeprrafopredeter"/>
    <w:rsid w:val="005052A4"/>
  </w:style>
  <w:style w:type="character" w:customStyle="1" w:styleId="author-sup-separator">
    <w:name w:val="author-sup-separator"/>
    <w:basedOn w:val="Fuentedeprrafopredeter"/>
    <w:rsid w:val="005052A4"/>
  </w:style>
  <w:style w:type="character" w:customStyle="1" w:styleId="comma">
    <w:name w:val="comma"/>
    <w:basedOn w:val="Fuentedeprrafopredeter"/>
    <w:rsid w:val="005052A4"/>
  </w:style>
  <w:style w:type="character" w:customStyle="1" w:styleId="identifier">
    <w:name w:val="identifier"/>
    <w:basedOn w:val="Fuentedeprrafopredeter"/>
    <w:rsid w:val="005052A4"/>
  </w:style>
  <w:style w:type="character" w:customStyle="1" w:styleId="id-label">
    <w:name w:val="id-label"/>
    <w:basedOn w:val="Fuentedeprrafopredeter"/>
    <w:rsid w:val="005052A4"/>
  </w:style>
  <w:style w:type="character" w:styleId="Textoennegrita">
    <w:name w:val="Strong"/>
    <w:basedOn w:val="Fuentedeprrafopredeter"/>
    <w:uiPriority w:val="22"/>
    <w:qFormat/>
    <w:rsid w:val="005052A4"/>
    <w:rPr>
      <w:b/>
      <w:bCs/>
    </w:rPr>
  </w:style>
  <w:style w:type="character" w:customStyle="1" w:styleId="free-label">
    <w:name w:val="free-label"/>
    <w:basedOn w:val="Fuentedeprrafopredeter"/>
    <w:rsid w:val="005052A4"/>
  </w:style>
  <w:style w:type="paragraph" w:styleId="NormalWeb">
    <w:name w:val="Normal (Web)"/>
    <w:basedOn w:val="Normal"/>
    <w:uiPriority w:val="99"/>
    <w:unhideWhenUsed/>
    <w:rsid w:val="005052A4"/>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styleId="Hipervnculovisitado">
    <w:name w:val="FollowedHyperlink"/>
    <w:basedOn w:val="Fuentedeprrafopredeter"/>
    <w:uiPriority w:val="99"/>
    <w:semiHidden/>
    <w:unhideWhenUsed/>
    <w:rsid w:val="005052A4"/>
    <w:rPr>
      <w:color w:val="800080" w:themeColor="followedHyperlink"/>
      <w:u w:val="single"/>
    </w:rPr>
  </w:style>
  <w:style w:type="character" w:customStyle="1" w:styleId="ahead-of-print">
    <w:name w:val="ahead-of-print"/>
    <w:basedOn w:val="Fuentedeprrafopredeter"/>
    <w:rsid w:val="005052A4"/>
  </w:style>
  <w:style w:type="character" w:styleId="nfasis">
    <w:name w:val="Emphasis"/>
    <w:basedOn w:val="Fuentedeprrafopredeter"/>
    <w:uiPriority w:val="20"/>
    <w:qFormat/>
    <w:rsid w:val="005052A4"/>
    <w:rPr>
      <w:i/>
      <w:iCs/>
    </w:rPr>
  </w:style>
  <w:style w:type="paragraph" w:styleId="Encabezado">
    <w:name w:val="header"/>
    <w:basedOn w:val="Normal"/>
    <w:link w:val="EncabezadoCar"/>
    <w:uiPriority w:val="99"/>
    <w:unhideWhenUsed/>
    <w:rsid w:val="00F977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7B3"/>
    <w:rPr>
      <w:rFonts w:eastAsiaTheme="minorHAnsi"/>
      <w:sz w:val="22"/>
      <w:szCs w:val="22"/>
      <w:lang w:val="es-ES" w:eastAsia="en-US"/>
    </w:rPr>
  </w:style>
  <w:style w:type="paragraph" w:styleId="Piedepgina">
    <w:name w:val="footer"/>
    <w:basedOn w:val="Normal"/>
    <w:link w:val="PiedepginaCar"/>
    <w:uiPriority w:val="99"/>
    <w:unhideWhenUsed/>
    <w:rsid w:val="00F977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77B3"/>
    <w:rPr>
      <w:rFonts w:eastAsiaTheme="minorHAnsi"/>
      <w:sz w:val="22"/>
      <w:szCs w:val="22"/>
      <w:lang w:val="es-ES" w:eastAsia="en-US"/>
    </w:rPr>
  </w:style>
  <w:style w:type="paragraph" w:styleId="Textodeglobo">
    <w:name w:val="Balloon Text"/>
    <w:basedOn w:val="Normal"/>
    <w:link w:val="TextodegloboCar"/>
    <w:uiPriority w:val="99"/>
    <w:semiHidden/>
    <w:unhideWhenUsed/>
    <w:rsid w:val="00F977B3"/>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977B3"/>
    <w:rPr>
      <w:rFonts w:ascii="Lucida Grande" w:eastAsiaTheme="minorHAnsi" w:hAnsi="Lucida Grande"/>
      <w:sz w:val="18"/>
      <w:szCs w:val="18"/>
      <w:lang w:val="es-ES" w:eastAsia="en-US"/>
    </w:rPr>
  </w:style>
  <w:style w:type="paragraph" w:customStyle="1" w:styleId="copyright">
    <w:name w:val="copyright"/>
    <w:basedOn w:val="Normal"/>
    <w:rsid w:val="00114917"/>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customStyle="1" w:styleId="equal-contrib">
    <w:name w:val="equal-contrib"/>
    <w:basedOn w:val="Fuentedeprrafopredeter"/>
    <w:rsid w:val="00A772D4"/>
  </w:style>
  <w:style w:type="character" w:customStyle="1" w:styleId="Ttulo3Car">
    <w:name w:val="Título 3 Car"/>
    <w:basedOn w:val="Fuentedeprrafopredeter"/>
    <w:link w:val="Ttulo3"/>
    <w:uiPriority w:val="9"/>
    <w:semiHidden/>
    <w:rsid w:val="00D1287E"/>
    <w:rPr>
      <w:rFonts w:asciiTheme="majorHAnsi" w:eastAsiaTheme="majorEastAsia" w:hAnsiTheme="majorHAnsi" w:cstheme="majorBidi"/>
      <w:b/>
      <w:bCs/>
      <w:color w:val="4F81BD" w:themeColor="accent1"/>
      <w:sz w:val="22"/>
      <w:szCs w:val="22"/>
      <w:lang w:val="es-ES" w:eastAsia="en-US"/>
    </w:rPr>
  </w:style>
  <w:style w:type="character" w:customStyle="1" w:styleId="Ttulo10">
    <w:name w:val="Título1"/>
    <w:basedOn w:val="Fuentedeprrafopredeter"/>
    <w:rsid w:val="00395363"/>
  </w:style>
  <w:style w:type="character" w:customStyle="1" w:styleId="button-label">
    <w:name w:val="button-label"/>
    <w:basedOn w:val="Fuentedeprrafopredeter"/>
    <w:rsid w:val="00D73D33"/>
  </w:style>
  <w:style w:type="character" w:customStyle="1" w:styleId="semicolon">
    <w:name w:val="semicolon"/>
    <w:basedOn w:val="Fuentedeprrafopredeter"/>
    <w:rsid w:val="00E82525"/>
  </w:style>
  <w:style w:type="character" w:customStyle="1" w:styleId="Ttulo11">
    <w:name w:val="Título1"/>
    <w:basedOn w:val="Fuentedeprrafopredeter"/>
    <w:rsid w:val="00AB28C8"/>
  </w:style>
  <w:style w:type="character" w:customStyle="1" w:styleId="embargo-date-block">
    <w:name w:val="embargo-date-block"/>
    <w:basedOn w:val="Fuentedeprrafopredeter"/>
    <w:rsid w:val="00CD2C9C"/>
  </w:style>
  <w:style w:type="paragraph" w:customStyle="1" w:styleId="fnt10grs">
    <w:name w:val="fnt10grs"/>
    <w:basedOn w:val="Normal"/>
    <w:rsid w:val="00171755"/>
    <w:pPr>
      <w:spacing w:before="100" w:beforeAutospacing="1" w:after="100" w:afterAutospacing="1" w:line="240" w:lineRule="auto"/>
    </w:pPr>
    <w:rPr>
      <w:rFonts w:ascii="Times New Roman" w:eastAsiaTheme="minorEastAsia" w:hAnsi="Times New Roman"/>
      <w:sz w:val="20"/>
      <w:szCs w:val="20"/>
      <w:lang w:val="es-ES_tradnl" w:eastAsia="es-ES"/>
    </w:rPr>
  </w:style>
  <w:style w:type="character" w:customStyle="1" w:styleId="Puesto1">
    <w:name w:val="Puesto1"/>
    <w:basedOn w:val="Fuentedeprrafopredeter"/>
    <w:rsid w:val="00767579"/>
  </w:style>
  <w:style w:type="paragraph" w:customStyle="1" w:styleId="disclaimer">
    <w:name w:val="disclaimer"/>
    <w:basedOn w:val="Normal"/>
    <w:rsid w:val="00D30229"/>
    <w:pPr>
      <w:spacing w:before="100" w:beforeAutospacing="1" w:after="100" w:afterAutospacing="1" w:line="240" w:lineRule="auto"/>
    </w:pPr>
    <w:rPr>
      <w:rFonts w:ascii="Times New Roman" w:eastAsiaTheme="minorEastAsia" w:hAnsi="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3547">
      <w:bodyDiv w:val="1"/>
      <w:marLeft w:val="0"/>
      <w:marRight w:val="0"/>
      <w:marTop w:val="0"/>
      <w:marBottom w:val="0"/>
      <w:divBdr>
        <w:top w:val="none" w:sz="0" w:space="0" w:color="auto"/>
        <w:left w:val="none" w:sz="0" w:space="0" w:color="auto"/>
        <w:bottom w:val="none" w:sz="0" w:space="0" w:color="auto"/>
        <w:right w:val="none" w:sz="0" w:space="0" w:color="auto"/>
      </w:divBdr>
      <w:divsChild>
        <w:div w:id="723604108">
          <w:marLeft w:val="0"/>
          <w:marRight w:val="0"/>
          <w:marTop w:val="0"/>
          <w:marBottom w:val="0"/>
          <w:divBdr>
            <w:top w:val="none" w:sz="0" w:space="0" w:color="auto"/>
            <w:left w:val="none" w:sz="0" w:space="0" w:color="auto"/>
            <w:bottom w:val="none" w:sz="0" w:space="0" w:color="auto"/>
            <w:right w:val="none" w:sz="0" w:space="0" w:color="auto"/>
          </w:divBdr>
          <w:divsChild>
            <w:div w:id="93208448">
              <w:marLeft w:val="0"/>
              <w:marRight w:val="0"/>
              <w:marTop w:val="0"/>
              <w:marBottom w:val="0"/>
              <w:divBdr>
                <w:top w:val="none" w:sz="0" w:space="0" w:color="auto"/>
                <w:left w:val="none" w:sz="0" w:space="0" w:color="auto"/>
                <w:bottom w:val="none" w:sz="0" w:space="0" w:color="auto"/>
                <w:right w:val="none" w:sz="0" w:space="0" w:color="auto"/>
              </w:divBdr>
              <w:divsChild>
                <w:div w:id="926579665">
                  <w:marLeft w:val="0"/>
                  <w:marRight w:val="0"/>
                  <w:marTop w:val="0"/>
                  <w:marBottom w:val="0"/>
                  <w:divBdr>
                    <w:top w:val="none" w:sz="0" w:space="0" w:color="auto"/>
                    <w:left w:val="none" w:sz="0" w:space="0" w:color="auto"/>
                    <w:bottom w:val="none" w:sz="0" w:space="0" w:color="auto"/>
                    <w:right w:val="none" w:sz="0" w:space="0" w:color="auto"/>
                  </w:divBdr>
                </w:div>
                <w:div w:id="1734153855">
                  <w:marLeft w:val="0"/>
                  <w:marRight w:val="0"/>
                  <w:marTop w:val="0"/>
                  <w:marBottom w:val="0"/>
                  <w:divBdr>
                    <w:top w:val="none" w:sz="0" w:space="0" w:color="auto"/>
                    <w:left w:val="none" w:sz="0" w:space="0" w:color="auto"/>
                    <w:bottom w:val="none" w:sz="0" w:space="0" w:color="auto"/>
                    <w:right w:val="none" w:sz="0" w:space="0" w:color="auto"/>
                  </w:divBdr>
                  <w:divsChild>
                    <w:div w:id="1524174338">
                      <w:marLeft w:val="0"/>
                      <w:marRight w:val="0"/>
                      <w:marTop w:val="0"/>
                      <w:marBottom w:val="0"/>
                      <w:divBdr>
                        <w:top w:val="none" w:sz="0" w:space="0" w:color="auto"/>
                        <w:left w:val="none" w:sz="0" w:space="0" w:color="auto"/>
                        <w:bottom w:val="none" w:sz="0" w:space="0" w:color="auto"/>
                        <w:right w:val="none" w:sz="0" w:space="0" w:color="auto"/>
                      </w:divBdr>
                      <w:divsChild>
                        <w:div w:id="15597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10878">
              <w:marLeft w:val="0"/>
              <w:marRight w:val="0"/>
              <w:marTop w:val="0"/>
              <w:marBottom w:val="0"/>
              <w:divBdr>
                <w:top w:val="none" w:sz="0" w:space="0" w:color="auto"/>
                <w:left w:val="none" w:sz="0" w:space="0" w:color="auto"/>
                <w:bottom w:val="none" w:sz="0" w:space="0" w:color="auto"/>
                <w:right w:val="none" w:sz="0" w:space="0" w:color="auto"/>
              </w:divBdr>
              <w:divsChild>
                <w:div w:id="2063093912">
                  <w:marLeft w:val="0"/>
                  <w:marRight w:val="0"/>
                  <w:marTop w:val="0"/>
                  <w:marBottom w:val="0"/>
                  <w:divBdr>
                    <w:top w:val="none" w:sz="0" w:space="0" w:color="auto"/>
                    <w:left w:val="none" w:sz="0" w:space="0" w:color="auto"/>
                    <w:bottom w:val="none" w:sz="0" w:space="0" w:color="auto"/>
                    <w:right w:val="none" w:sz="0" w:space="0" w:color="auto"/>
                  </w:divBdr>
                  <w:divsChild>
                    <w:div w:id="67982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5800">
              <w:marLeft w:val="0"/>
              <w:marRight w:val="0"/>
              <w:marTop w:val="0"/>
              <w:marBottom w:val="0"/>
              <w:divBdr>
                <w:top w:val="none" w:sz="0" w:space="0" w:color="auto"/>
                <w:left w:val="none" w:sz="0" w:space="0" w:color="auto"/>
                <w:bottom w:val="none" w:sz="0" w:space="0" w:color="auto"/>
                <w:right w:val="none" w:sz="0" w:space="0" w:color="auto"/>
              </w:divBdr>
            </w:div>
          </w:divsChild>
        </w:div>
        <w:div w:id="829826497">
          <w:marLeft w:val="0"/>
          <w:marRight w:val="0"/>
          <w:marTop w:val="0"/>
          <w:marBottom w:val="0"/>
          <w:divBdr>
            <w:top w:val="none" w:sz="0" w:space="0" w:color="auto"/>
            <w:left w:val="none" w:sz="0" w:space="0" w:color="auto"/>
            <w:bottom w:val="none" w:sz="0" w:space="0" w:color="auto"/>
            <w:right w:val="none" w:sz="0" w:space="0" w:color="auto"/>
          </w:divBdr>
          <w:divsChild>
            <w:div w:id="17784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1322">
      <w:bodyDiv w:val="1"/>
      <w:marLeft w:val="0"/>
      <w:marRight w:val="0"/>
      <w:marTop w:val="0"/>
      <w:marBottom w:val="0"/>
      <w:divBdr>
        <w:top w:val="none" w:sz="0" w:space="0" w:color="auto"/>
        <w:left w:val="none" w:sz="0" w:space="0" w:color="auto"/>
        <w:bottom w:val="none" w:sz="0" w:space="0" w:color="auto"/>
        <w:right w:val="none" w:sz="0" w:space="0" w:color="auto"/>
      </w:divBdr>
      <w:divsChild>
        <w:div w:id="593631332">
          <w:marLeft w:val="0"/>
          <w:marRight w:val="0"/>
          <w:marTop w:val="0"/>
          <w:marBottom w:val="0"/>
          <w:divBdr>
            <w:top w:val="none" w:sz="0" w:space="0" w:color="auto"/>
            <w:left w:val="none" w:sz="0" w:space="0" w:color="auto"/>
            <w:bottom w:val="none" w:sz="0" w:space="0" w:color="auto"/>
            <w:right w:val="none" w:sz="0" w:space="0" w:color="auto"/>
          </w:divBdr>
          <w:divsChild>
            <w:div w:id="371196156">
              <w:marLeft w:val="0"/>
              <w:marRight w:val="0"/>
              <w:marTop w:val="0"/>
              <w:marBottom w:val="0"/>
              <w:divBdr>
                <w:top w:val="none" w:sz="0" w:space="0" w:color="auto"/>
                <w:left w:val="none" w:sz="0" w:space="0" w:color="auto"/>
                <w:bottom w:val="none" w:sz="0" w:space="0" w:color="auto"/>
                <w:right w:val="none" w:sz="0" w:space="0" w:color="auto"/>
              </w:divBdr>
              <w:divsChild>
                <w:div w:id="589461072">
                  <w:marLeft w:val="0"/>
                  <w:marRight w:val="0"/>
                  <w:marTop w:val="0"/>
                  <w:marBottom w:val="0"/>
                  <w:divBdr>
                    <w:top w:val="none" w:sz="0" w:space="0" w:color="auto"/>
                    <w:left w:val="none" w:sz="0" w:space="0" w:color="auto"/>
                    <w:bottom w:val="none" w:sz="0" w:space="0" w:color="auto"/>
                    <w:right w:val="none" w:sz="0" w:space="0" w:color="auto"/>
                  </w:divBdr>
                  <w:divsChild>
                    <w:div w:id="305211139">
                      <w:marLeft w:val="0"/>
                      <w:marRight w:val="0"/>
                      <w:marTop w:val="0"/>
                      <w:marBottom w:val="0"/>
                      <w:divBdr>
                        <w:top w:val="none" w:sz="0" w:space="0" w:color="auto"/>
                        <w:left w:val="none" w:sz="0" w:space="0" w:color="auto"/>
                        <w:bottom w:val="none" w:sz="0" w:space="0" w:color="auto"/>
                        <w:right w:val="none" w:sz="0" w:space="0" w:color="auto"/>
                      </w:divBdr>
                      <w:divsChild>
                        <w:div w:id="8748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3847">
              <w:marLeft w:val="0"/>
              <w:marRight w:val="0"/>
              <w:marTop w:val="0"/>
              <w:marBottom w:val="0"/>
              <w:divBdr>
                <w:top w:val="none" w:sz="0" w:space="0" w:color="auto"/>
                <w:left w:val="none" w:sz="0" w:space="0" w:color="auto"/>
                <w:bottom w:val="none" w:sz="0" w:space="0" w:color="auto"/>
                <w:right w:val="none" w:sz="0" w:space="0" w:color="auto"/>
              </w:divBdr>
              <w:divsChild>
                <w:div w:id="1666204651">
                  <w:marLeft w:val="0"/>
                  <w:marRight w:val="0"/>
                  <w:marTop w:val="0"/>
                  <w:marBottom w:val="0"/>
                  <w:divBdr>
                    <w:top w:val="none" w:sz="0" w:space="0" w:color="auto"/>
                    <w:left w:val="none" w:sz="0" w:space="0" w:color="auto"/>
                    <w:bottom w:val="none" w:sz="0" w:space="0" w:color="auto"/>
                    <w:right w:val="none" w:sz="0" w:space="0" w:color="auto"/>
                  </w:divBdr>
                  <w:divsChild>
                    <w:div w:id="98084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16575">
              <w:marLeft w:val="0"/>
              <w:marRight w:val="0"/>
              <w:marTop w:val="0"/>
              <w:marBottom w:val="0"/>
              <w:divBdr>
                <w:top w:val="none" w:sz="0" w:space="0" w:color="auto"/>
                <w:left w:val="none" w:sz="0" w:space="0" w:color="auto"/>
                <w:bottom w:val="none" w:sz="0" w:space="0" w:color="auto"/>
                <w:right w:val="none" w:sz="0" w:space="0" w:color="auto"/>
              </w:divBdr>
            </w:div>
          </w:divsChild>
        </w:div>
        <w:div w:id="483352796">
          <w:marLeft w:val="0"/>
          <w:marRight w:val="0"/>
          <w:marTop w:val="0"/>
          <w:marBottom w:val="0"/>
          <w:divBdr>
            <w:top w:val="none" w:sz="0" w:space="0" w:color="auto"/>
            <w:left w:val="none" w:sz="0" w:space="0" w:color="auto"/>
            <w:bottom w:val="none" w:sz="0" w:space="0" w:color="auto"/>
            <w:right w:val="none" w:sz="0" w:space="0" w:color="auto"/>
          </w:divBdr>
          <w:divsChild>
            <w:div w:id="129894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1640">
      <w:bodyDiv w:val="1"/>
      <w:marLeft w:val="0"/>
      <w:marRight w:val="0"/>
      <w:marTop w:val="0"/>
      <w:marBottom w:val="0"/>
      <w:divBdr>
        <w:top w:val="none" w:sz="0" w:space="0" w:color="auto"/>
        <w:left w:val="none" w:sz="0" w:space="0" w:color="auto"/>
        <w:bottom w:val="none" w:sz="0" w:space="0" w:color="auto"/>
        <w:right w:val="none" w:sz="0" w:space="0" w:color="auto"/>
      </w:divBdr>
    </w:div>
    <w:div w:id="72094069">
      <w:bodyDiv w:val="1"/>
      <w:marLeft w:val="0"/>
      <w:marRight w:val="0"/>
      <w:marTop w:val="0"/>
      <w:marBottom w:val="0"/>
      <w:divBdr>
        <w:top w:val="none" w:sz="0" w:space="0" w:color="auto"/>
        <w:left w:val="none" w:sz="0" w:space="0" w:color="auto"/>
        <w:bottom w:val="none" w:sz="0" w:space="0" w:color="auto"/>
        <w:right w:val="none" w:sz="0" w:space="0" w:color="auto"/>
      </w:divBdr>
      <w:divsChild>
        <w:div w:id="630483094">
          <w:marLeft w:val="0"/>
          <w:marRight w:val="0"/>
          <w:marTop w:val="0"/>
          <w:marBottom w:val="0"/>
          <w:divBdr>
            <w:top w:val="none" w:sz="0" w:space="0" w:color="auto"/>
            <w:left w:val="none" w:sz="0" w:space="0" w:color="auto"/>
            <w:bottom w:val="none" w:sz="0" w:space="0" w:color="auto"/>
            <w:right w:val="none" w:sz="0" w:space="0" w:color="auto"/>
          </w:divBdr>
          <w:divsChild>
            <w:div w:id="2039503810">
              <w:marLeft w:val="0"/>
              <w:marRight w:val="0"/>
              <w:marTop w:val="0"/>
              <w:marBottom w:val="0"/>
              <w:divBdr>
                <w:top w:val="none" w:sz="0" w:space="0" w:color="auto"/>
                <w:left w:val="none" w:sz="0" w:space="0" w:color="auto"/>
                <w:bottom w:val="none" w:sz="0" w:space="0" w:color="auto"/>
                <w:right w:val="none" w:sz="0" w:space="0" w:color="auto"/>
              </w:divBdr>
              <w:divsChild>
                <w:div w:id="604733252">
                  <w:marLeft w:val="0"/>
                  <w:marRight w:val="0"/>
                  <w:marTop w:val="0"/>
                  <w:marBottom w:val="0"/>
                  <w:divBdr>
                    <w:top w:val="none" w:sz="0" w:space="0" w:color="auto"/>
                    <w:left w:val="none" w:sz="0" w:space="0" w:color="auto"/>
                    <w:bottom w:val="none" w:sz="0" w:space="0" w:color="auto"/>
                    <w:right w:val="none" w:sz="0" w:space="0" w:color="auto"/>
                  </w:divBdr>
                  <w:divsChild>
                    <w:div w:id="108160008">
                      <w:marLeft w:val="0"/>
                      <w:marRight w:val="0"/>
                      <w:marTop w:val="0"/>
                      <w:marBottom w:val="0"/>
                      <w:divBdr>
                        <w:top w:val="none" w:sz="0" w:space="0" w:color="auto"/>
                        <w:left w:val="none" w:sz="0" w:space="0" w:color="auto"/>
                        <w:bottom w:val="none" w:sz="0" w:space="0" w:color="auto"/>
                        <w:right w:val="none" w:sz="0" w:space="0" w:color="auto"/>
                      </w:divBdr>
                      <w:divsChild>
                        <w:div w:id="177964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59747">
              <w:marLeft w:val="0"/>
              <w:marRight w:val="0"/>
              <w:marTop w:val="0"/>
              <w:marBottom w:val="0"/>
              <w:divBdr>
                <w:top w:val="none" w:sz="0" w:space="0" w:color="auto"/>
                <w:left w:val="none" w:sz="0" w:space="0" w:color="auto"/>
                <w:bottom w:val="none" w:sz="0" w:space="0" w:color="auto"/>
                <w:right w:val="none" w:sz="0" w:space="0" w:color="auto"/>
              </w:divBdr>
              <w:divsChild>
                <w:div w:id="1908763225">
                  <w:marLeft w:val="0"/>
                  <w:marRight w:val="0"/>
                  <w:marTop w:val="0"/>
                  <w:marBottom w:val="0"/>
                  <w:divBdr>
                    <w:top w:val="none" w:sz="0" w:space="0" w:color="auto"/>
                    <w:left w:val="none" w:sz="0" w:space="0" w:color="auto"/>
                    <w:bottom w:val="none" w:sz="0" w:space="0" w:color="auto"/>
                    <w:right w:val="none" w:sz="0" w:space="0" w:color="auto"/>
                  </w:divBdr>
                  <w:divsChild>
                    <w:div w:id="120325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1029">
              <w:marLeft w:val="0"/>
              <w:marRight w:val="0"/>
              <w:marTop w:val="0"/>
              <w:marBottom w:val="0"/>
              <w:divBdr>
                <w:top w:val="none" w:sz="0" w:space="0" w:color="auto"/>
                <w:left w:val="none" w:sz="0" w:space="0" w:color="auto"/>
                <w:bottom w:val="none" w:sz="0" w:space="0" w:color="auto"/>
                <w:right w:val="none" w:sz="0" w:space="0" w:color="auto"/>
              </w:divBdr>
            </w:div>
          </w:divsChild>
        </w:div>
        <w:div w:id="1255237666">
          <w:marLeft w:val="0"/>
          <w:marRight w:val="0"/>
          <w:marTop w:val="0"/>
          <w:marBottom w:val="0"/>
          <w:divBdr>
            <w:top w:val="none" w:sz="0" w:space="0" w:color="auto"/>
            <w:left w:val="none" w:sz="0" w:space="0" w:color="auto"/>
            <w:bottom w:val="none" w:sz="0" w:space="0" w:color="auto"/>
            <w:right w:val="none" w:sz="0" w:space="0" w:color="auto"/>
          </w:divBdr>
          <w:divsChild>
            <w:div w:id="167229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5578">
      <w:bodyDiv w:val="1"/>
      <w:marLeft w:val="0"/>
      <w:marRight w:val="0"/>
      <w:marTop w:val="0"/>
      <w:marBottom w:val="0"/>
      <w:divBdr>
        <w:top w:val="none" w:sz="0" w:space="0" w:color="auto"/>
        <w:left w:val="none" w:sz="0" w:space="0" w:color="auto"/>
        <w:bottom w:val="none" w:sz="0" w:space="0" w:color="auto"/>
        <w:right w:val="none" w:sz="0" w:space="0" w:color="auto"/>
      </w:divBdr>
      <w:divsChild>
        <w:div w:id="1263339723">
          <w:marLeft w:val="0"/>
          <w:marRight w:val="0"/>
          <w:marTop w:val="0"/>
          <w:marBottom w:val="0"/>
          <w:divBdr>
            <w:top w:val="none" w:sz="0" w:space="0" w:color="auto"/>
            <w:left w:val="none" w:sz="0" w:space="0" w:color="auto"/>
            <w:bottom w:val="none" w:sz="0" w:space="0" w:color="auto"/>
            <w:right w:val="none" w:sz="0" w:space="0" w:color="auto"/>
          </w:divBdr>
          <w:divsChild>
            <w:div w:id="1020279822">
              <w:marLeft w:val="0"/>
              <w:marRight w:val="0"/>
              <w:marTop w:val="0"/>
              <w:marBottom w:val="0"/>
              <w:divBdr>
                <w:top w:val="none" w:sz="0" w:space="0" w:color="auto"/>
                <w:left w:val="none" w:sz="0" w:space="0" w:color="auto"/>
                <w:bottom w:val="none" w:sz="0" w:space="0" w:color="auto"/>
                <w:right w:val="none" w:sz="0" w:space="0" w:color="auto"/>
              </w:divBdr>
              <w:divsChild>
                <w:div w:id="1434785208">
                  <w:marLeft w:val="0"/>
                  <w:marRight w:val="0"/>
                  <w:marTop w:val="0"/>
                  <w:marBottom w:val="0"/>
                  <w:divBdr>
                    <w:top w:val="none" w:sz="0" w:space="0" w:color="auto"/>
                    <w:left w:val="none" w:sz="0" w:space="0" w:color="auto"/>
                    <w:bottom w:val="none" w:sz="0" w:space="0" w:color="auto"/>
                    <w:right w:val="none" w:sz="0" w:space="0" w:color="auto"/>
                  </w:divBdr>
                  <w:divsChild>
                    <w:div w:id="288518584">
                      <w:marLeft w:val="0"/>
                      <w:marRight w:val="0"/>
                      <w:marTop w:val="0"/>
                      <w:marBottom w:val="0"/>
                      <w:divBdr>
                        <w:top w:val="none" w:sz="0" w:space="0" w:color="auto"/>
                        <w:left w:val="none" w:sz="0" w:space="0" w:color="auto"/>
                        <w:bottom w:val="none" w:sz="0" w:space="0" w:color="auto"/>
                        <w:right w:val="none" w:sz="0" w:space="0" w:color="auto"/>
                      </w:divBdr>
                      <w:divsChild>
                        <w:div w:id="1274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21526">
              <w:marLeft w:val="0"/>
              <w:marRight w:val="0"/>
              <w:marTop w:val="0"/>
              <w:marBottom w:val="0"/>
              <w:divBdr>
                <w:top w:val="none" w:sz="0" w:space="0" w:color="auto"/>
                <w:left w:val="none" w:sz="0" w:space="0" w:color="auto"/>
                <w:bottom w:val="none" w:sz="0" w:space="0" w:color="auto"/>
                <w:right w:val="none" w:sz="0" w:space="0" w:color="auto"/>
              </w:divBdr>
              <w:divsChild>
                <w:div w:id="1179347030">
                  <w:marLeft w:val="0"/>
                  <w:marRight w:val="0"/>
                  <w:marTop w:val="0"/>
                  <w:marBottom w:val="0"/>
                  <w:divBdr>
                    <w:top w:val="none" w:sz="0" w:space="0" w:color="auto"/>
                    <w:left w:val="none" w:sz="0" w:space="0" w:color="auto"/>
                    <w:bottom w:val="none" w:sz="0" w:space="0" w:color="auto"/>
                    <w:right w:val="none" w:sz="0" w:space="0" w:color="auto"/>
                  </w:divBdr>
                  <w:divsChild>
                    <w:div w:id="199251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39260">
              <w:marLeft w:val="0"/>
              <w:marRight w:val="0"/>
              <w:marTop w:val="0"/>
              <w:marBottom w:val="0"/>
              <w:divBdr>
                <w:top w:val="none" w:sz="0" w:space="0" w:color="auto"/>
                <w:left w:val="none" w:sz="0" w:space="0" w:color="auto"/>
                <w:bottom w:val="none" w:sz="0" w:space="0" w:color="auto"/>
                <w:right w:val="none" w:sz="0" w:space="0" w:color="auto"/>
              </w:divBdr>
            </w:div>
          </w:divsChild>
        </w:div>
        <w:div w:id="601182921">
          <w:marLeft w:val="0"/>
          <w:marRight w:val="0"/>
          <w:marTop w:val="0"/>
          <w:marBottom w:val="0"/>
          <w:divBdr>
            <w:top w:val="none" w:sz="0" w:space="0" w:color="auto"/>
            <w:left w:val="none" w:sz="0" w:space="0" w:color="auto"/>
            <w:bottom w:val="none" w:sz="0" w:space="0" w:color="auto"/>
            <w:right w:val="none" w:sz="0" w:space="0" w:color="auto"/>
          </w:divBdr>
          <w:divsChild>
            <w:div w:id="157385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2118">
      <w:bodyDiv w:val="1"/>
      <w:marLeft w:val="0"/>
      <w:marRight w:val="0"/>
      <w:marTop w:val="0"/>
      <w:marBottom w:val="0"/>
      <w:divBdr>
        <w:top w:val="none" w:sz="0" w:space="0" w:color="auto"/>
        <w:left w:val="none" w:sz="0" w:space="0" w:color="auto"/>
        <w:bottom w:val="none" w:sz="0" w:space="0" w:color="auto"/>
        <w:right w:val="none" w:sz="0" w:space="0" w:color="auto"/>
      </w:divBdr>
      <w:divsChild>
        <w:div w:id="1108160774">
          <w:marLeft w:val="0"/>
          <w:marRight w:val="0"/>
          <w:marTop w:val="0"/>
          <w:marBottom w:val="0"/>
          <w:divBdr>
            <w:top w:val="none" w:sz="0" w:space="0" w:color="auto"/>
            <w:left w:val="none" w:sz="0" w:space="0" w:color="auto"/>
            <w:bottom w:val="none" w:sz="0" w:space="0" w:color="auto"/>
            <w:right w:val="none" w:sz="0" w:space="0" w:color="auto"/>
          </w:divBdr>
          <w:divsChild>
            <w:div w:id="402682859">
              <w:marLeft w:val="0"/>
              <w:marRight w:val="0"/>
              <w:marTop w:val="0"/>
              <w:marBottom w:val="0"/>
              <w:divBdr>
                <w:top w:val="none" w:sz="0" w:space="0" w:color="auto"/>
                <w:left w:val="none" w:sz="0" w:space="0" w:color="auto"/>
                <w:bottom w:val="none" w:sz="0" w:space="0" w:color="auto"/>
                <w:right w:val="none" w:sz="0" w:space="0" w:color="auto"/>
              </w:divBdr>
              <w:divsChild>
                <w:div w:id="1537422984">
                  <w:marLeft w:val="0"/>
                  <w:marRight w:val="0"/>
                  <w:marTop w:val="0"/>
                  <w:marBottom w:val="0"/>
                  <w:divBdr>
                    <w:top w:val="none" w:sz="0" w:space="0" w:color="auto"/>
                    <w:left w:val="none" w:sz="0" w:space="0" w:color="auto"/>
                    <w:bottom w:val="none" w:sz="0" w:space="0" w:color="auto"/>
                    <w:right w:val="none" w:sz="0" w:space="0" w:color="auto"/>
                  </w:divBdr>
                  <w:divsChild>
                    <w:div w:id="457797912">
                      <w:marLeft w:val="0"/>
                      <w:marRight w:val="0"/>
                      <w:marTop w:val="0"/>
                      <w:marBottom w:val="0"/>
                      <w:divBdr>
                        <w:top w:val="none" w:sz="0" w:space="0" w:color="auto"/>
                        <w:left w:val="none" w:sz="0" w:space="0" w:color="auto"/>
                        <w:bottom w:val="none" w:sz="0" w:space="0" w:color="auto"/>
                        <w:right w:val="none" w:sz="0" w:space="0" w:color="auto"/>
                      </w:divBdr>
                      <w:divsChild>
                        <w:div w:id="2122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7490">
              <w:marLeft w:val="0"/>
              <w:marRight w:val="0"/>
              <w:marTop w:val="0"/>
              <w:marBottom w:val="0"/>
              <w:divBdr>
                <w:top w:val="none" w:sz="0" w:space="0" w:color="auto"/>
                <w:left w:val="none" w:sz="0" w:space="0" w:color="auto"/>
                <w:bottom w:val="none" w:sz="0" w:space="0" w:color="auto"/>
                <w:right w:val="none" w:sz="0" w:space="0" w:color="auto"/>
              </w:divBdr>
              <w:divsChild>
                <w:div w:id="395670190">
                  <w:marLeft w:val="0"/>
                  <w:marRight w:val="0"/>
                  <w:marTop w:val="0"/>
                  <w:marBottom w:val="0"/>
                  <w:divBdr>
                    <w:top w:val="none" w:sz="0" w:space="0" w:color="auto"/>
                    <w:left w:val="none" w:sz="0" w:space="0" w:color="auto"/>
                    <w:bottom w:val="none" w:sz="0" w:space="0" w:color="auto"/>
                    <w:right w:val="none" w:sz="0" w:space="0" w:color="auto"/>
                  </w:divBdr>
                  <w:divsChild>
                    <w:div w:id="6904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6695">
              <w:marLeft w:val="0"/>
              <w:marRight w:val="0"/>
              <w:marTop w:val="0"/>
              <w:marBottom w:val="0"/>
              <w:divBdr>
                <w:top w:val="none" w:sz="0" w:space="0" w:color="auto"/>
                <w:left w:val="none" w:sz="0" w:space="0" w:color="auto"/>
                <w:bottom w:val="none" w:sz="0" w:space="0" w:color="auto"/>
                <w:right w:val="none" w:sz="0" w:space="0" w:color="auto"/>
              </w:divBdr>
            </w:div>
          </w:divsChild>
        </w:div>
        <w:div w:id="106510950">
          <w:marLeft w:val="0"/>
          <w:marRight w:val="0"/>
          <w:marTop w:val="0"/>
          <w:marBottom w:val="0"/>
          <w:divBdr>
            <w:top w:val="none" w:sz="0" w:space="0" w:color="auto"/>
            <w:left w:val="none" w:sz="0" w:space="0" w:color="auto"/>
            <w:bottom w:val="none" w:sz="0" w:space="0" w:color="auto"/>
            <w:right w:val="none" w:sz="0" w:space="0" w:color="auto"/>
          </w:divBdr>
          <w:divsChild>
            <w:div w:id="136501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17718">
      <w:bodyDiv w:val="1"/>
      <w:marLeft w:val="0"/>
      <w:marRight w:val="0"/>
      <w:marTop w:val="0"/>
      <w:marBottom w:val="0"/>
      <w:divBdr>
        <w:top w:val="none" w:sz="0" w:space="0" w:color="auto"/>
        <w:left w:val="none" w:sz="0" w:space="0" w:color="auto"/>
        <w:bottom w:val="none" w:sz="0" w:space="0" w:color="auto"/>
        <w:right w:val="none" w:sz="0" w:space="0" w:color="auto"/>
      </w:divBdr>
    </w:div>
    <w:div w:id="316229968">
      <w:bodyDiv w:val="1"/>
      <w:marLeft w:val="0"/>
      <w:marRight w:val="0"/>
      <w:marTop w:val="0"/>
      <w:marBottom w:val="0"/>
      <w:divBdr>
        <w:top w:val="none" w:sz="0" w:space="0" w:color="auto"/>
        <w:left w:val="none" w:sz="0" w:space="0" w:color="auto"/>
        <w:bottom w:val="none" w:sz="0" w:space="0" w:color="auto"/>
        <w:right w:val="none" w:sz="0" w:space="0" w:color="auto"/>
      </w:divBdr>
      <w:divsChild>
        <w:div w:id="1091701405">
          <w:marLeft w:val="0"/>
          <w:marRight w:val="0"/>
          <w:marTop w:val="0"/>
          <w:marBottom w:val="0"/>
          <w:divBdr>
            <w:top w:val="none" w:sz="0" w:space="0" w:color="auto"/>
            <w:left w:val="none" w:sz="0" w:space="0" w:color="auto"/>
            <w:bottom w:val="none" w:sz="0" w:space="0" w:color="auto"/>
            <w:right w:val="none" w:sz="0" w:space="0" w:color="auto"/>
          </w:divBdr>
          <w:divsChild>
            <w:div w:id="913901759">
              <w:marLeft w:val="0"/>
              <w:marRight w:val="0"/>
              <w:marTop w:val="0"/>
              <w:marBottom w:val="0"/>
              <w:divBdr>
                <w:top w:val="none" w:sz="0" w:space="0" w:color="auto"/>
                <w:left w:val="none" w:sz="0" w:space="0" w:color="auto"/>
                <w:bottom w:val="none" w:sz="0" w:space="0" w:color="auto"/>
                <w:right w:val="none" w:sz="0" w:space="0" w:color="auto"/>
              </w:divBdr>
              <w:divsChild>
                <w:div w:id="1442411881">
                  <w:marLeft w:val="0"/>
                  <w:marRight w:val="0"/>
                  <w:marTop w:val="0"/>
                  <w:marBottom w:val="0"/>
                  <w:divBdr>
                    <w:top w:val="none" w:sz="0" w:space="0" w:color="auto"/>
                    <w:left w:val="none" w:sz="0" w:space="0" w:color="auto"/>
                    <w:bottom w:val="none" w:sz="0" w:space="0" w:color="auto"/>
                    <w:right w:val="none" w:sz="0" w:space="0" w:color="auto"/>
                  </w:divBdr>
                </w:div>
                <w:div w:id="821434077">
                  <w:marLeft w:val="0"/>
                  <w:marRight w:val="0"/>
                  <w:marTop w:val="0"/>
                  <w:marBottom w:val="0"/>
                  <w:divBdr>
                    <w:top w:val="none" w:sz="0" w:space="0" w:color="auto"/>
                    <w:left w:val="none" w:sz="0" w:space="0" w:color="auto"/>
                    <w:bottom w:val="none" w:sz="0" w:space="0" w:color="auto"/>
                    <w:right w:val="none" w:sz="0" w:space="0" w:color="auto"/>
                  </w:divBdr>
                  <w:divsChild>
                    <w:div w:id="1837647281">
                      <w:marLeft w:val="0"/>
                      <w:marRight w:val="0"/>
                      <w:marTop w:val="0"/>
                      <w:marBottom w:val="0"/>
                      <w:divBdr>
                        <w:top w:val="none" w:sz="0" w:space="0" w:color="auto"/>
                        <w:left w:val="none" w:sz="0" w:space="0" w:color="auto"/>
                        <w:bottom w:val="none" w:sz="0" w:space="0" w:color="auto"/>
                        <w:right w:val="none" w:sz="0" w:space="0" w:color="auto"/>
                      </w:divBdr>
                      <w:divsChild>
                        <w:div w:id="105586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760182">
              <w:marLeft w:val="0"/>
              <w:marRight w:val="0"/>
              <w:marTop w:val="0"/>
              <w:marBottom w:val="0"/>
              <w:divBdr>
                <w:top w:val="none" w:sz="0" w:space="0" w:color="auto"/>
                <w:left w:val="none" w:sz="0" w:space="0" w:color="auto"/>
                <w:bottom w:val="none" w:sz="0" w:space="0" w:color="auto"/>
                <w:right w:val="none" w:sz="0" w:space="0" w:color="auto"/>
              </w:divBdr>
              <w:divsChild>
                <w:div w:id="1113788161">
                  <w:marLeft w:val="0"/>
                  <w:marRight w:val="0"/>
                  <w:marTop w:val="0"/>
                  <w:marBottom w:val="0"/>
                  <w:divBdr>
                    <w:top w:val="none" w:sz="0" w:space="0" w:color="auto"/>
                    <w:left w:val="none" w:sz="0" w:space="0" w:color="auto"/>
                    <w:bottom w:val="none" w:sz="0" w:space="0" w:color="auto"/>
                    <w:right w:val="none" w:sz="0" w:space="0" w:color="auto"/>
                  </w:divBdr>
                  <w:divsChild>
                    <w:div w:id="4169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636320">
              <w:marLeft w:val="0"/>
              <w:marRight w:val="0"/>
              <w:marTop w:val="0"/>
              <w:marBottom w:val="0"/>
              <w:divBdr>
                <w:top w:val="none" w:sz="0" w:space="0" w:color="auto"/>
                <w:left w:val="none" w:sz="0" w:space="0" w:color="auto"/>
                <w:bottom w:val="none" w:sz="0" w:space="0" w:color="auto"/>
                <w:right w:val="none" w:sz="0" w:space="0" w:color="auto"/>
              </w:divBdr>
            </w:div>
          </w:divsChild>
        </w:div>
        <w:div w:id="1337727268">
          <w:marLeft w:val="0"/>
          <w:marRight w:val="0"/>
          <w:marTop w:val="0"/>
          <w:marBottom w:val="0"/>
          <w:divBdr>
            <w:top w:val="none" w:sz="0" w:space="0" w:color="auto"/>
            <w:left w:val="none" w:sz="0" w:space="0" w:color="auto"/>
            <w:bottom w:val="none" w:sz="0" w:space="0" w:color="auto"/>
            <w:right w:val="none" w:sz="0" w:space="0" w:color="auto"/>
          </w:divBdr>
          <w:divsChild>
            <w:div w:id="68336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89912">
      <w:bodyDiv w:val="1"/>
      <w:marLeft w:val="0"/>
      <w:marRight w:val="0"/>
      <w:marTop w:val="0"/>
      <w:marBottom w:val="0"/>
      <w:divBdr>
        <w:top w:val="none" w:sz="0" w:space="0" w:color="auto"/>
        <w:left w:val="none" w:sz="0" w:space="0" w:color="auto"/>
        <w:bottom w:val="none" w:sz="0" w:space="0" w:color="auto"/>
        <w:right w:val="none" w:sz="0" w:space="0" w:color="auto"/>
      </w:divBdr>
      <w:divsChild>
        <w:div w:id="241068792">
          <w:marLeft w:val="0"/>
          <w:marRight w:val="0"/>
          <w:marTop w:val="0"/>
          <w:marBottom w:val="0"/>
          <w:divBdr>
            <w:top w:val="none" w:sz="0" w:space="0" w:color="auto"/>
            <w:left w:val="none" w:sz="0" w:space="0" w:color="auto"/>
            <w:bottom w:val="none" w:sz="0" w:space="0" w:color="auto"/>
            <w:right w:val="none" w:sz="0" w:space="0" w:color="auto"/>
          </w:divBdr>
          <w:divsChild>
            <w:div w:id="1200819632">
              <w:marLeft w:val="0"/>
              <w:marRight w:val="0"/>
              <w:marTop w:val="0"/>
              <w:marBottom w:val="0"/>
              <w:divBdr>
                <w:top w:val="none" w:sz="0" w:space="0" w:color="auto"/>
                <w:left w:val="none" w:sz="0" w:space="0" w:color="auto"/>
                <w:bottom w:val="none" w:sz="0" w:space="0" w:color="auto"/>
                <w:right w:val="none" w:sz="0" w:space="0" w:color="auto"/>
              </w:divBdr>
              <w:divsChild>
                <w:div w:id="1289047744">
                  <w:marLeft w:val="0"/>
                  <w:marRight w:val="0"/>
                  <w:marTop w:val="0"/>
                  <w:marBottom w:val="0"/>
                  <w:divBdr>
                    <w:top w:val="none" w:sz="0" w:space="0" w:color="auto"/>
                    <w:left w:val="none" w:sz="0" w:space="0" w:color="auto"/>
                    <w:bottom w:val="none" w:sz="0" w:space="0" w:color="auto"/>
                    <w:right w:val="none" w:sz="0" w:space="0" w:color="auto"/>
                  </w:divBdr>
                  <w:divsChild>
                    <w:div w:id="466555427">
                      <w:marLeft w:val="0"/>
                      <w:marRight w:val="0"/>
                      <w:marTop w:val="0"/>
                      <w:marBottom w:val="0"/>
                      <w:divBdr>
                        <w:top w:val="none" w:sz="0" w:space="0" w:color="auto"/>
                        <w:left w:val="none" w:sz="0" w:space="0" w:color="auto"/>
                        <w:bottom w:val="none" w:sz="0" w:space="0" w:color="auto"/>
                        <w:right w:val="none" w:sz="0" w:space="0" w:color="auto"/>
                      </w:divBdr>
                      <w:divsChild>
                        <w:div w:id="5728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17649">
              <w:marLeft w:val="0"/>
              <w:marRight w:val="0"/>
              <w:marTop w:val="0"/>
              <w:marBottom w:val="0"/>
              <w:divBdr>
                <w:top w:val="none" w:sz="0" w:space="0" w:color="auto"/>
                <w:left w:val="none" w:sz="0" w:space="0" w:color="auto"/>
                <w:bottom w:val="none" w:sz="0" w:space="0" w:color="auto"/>
                <w:right w:val="none" w:sz="0" w:space="0" w:color="auto"/>
              </w:divBdr>
              <w:divsChild>
                <w:div w:id="1357733248">
                  <w:marLeft w:val="0"/>
                  <w:marRight w:val="0"/>
                  <w:marTop w:val="0"/>
                  <w:marBottom w:val="0"/>
                  <w:divBdr>
                    <w:top w:val="none" w:sz="0" w:space="0" w:color="auto"/>
                    <w:left w:val="none" w:sz="0" w:space="0" w:color="auto"/>
                    <w:bottom w:val="none" w:sz="0" w:space="0" w:color="auto"/>
                    <w:right w:val="none" w:sz="0" w:space="0" w:color="auto"/>
                  </w:divBdr>
                  <w:divsChild>
                    <w:div w:id="86494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7323">
              <w:marLeft w:val="0"/>
              <w:marRight w:val="0"/>
              <w:marTop w:val="0"/>
              <w:marBottom w:val="0"/>
              <w:divBdr>
                <w:top w:val="none" w:sz="0" w:space="0" w:color="auto"/>
                <w:left w:val="none" w:sz="0" w:space="0" w:color="auto"/>
                <w:bottom w:val="none" w:sz="0" w:space="0" w:color="auto"/>
                <w:right w:val="none" w:sz="0" w:space="0" w:color="auto"/>
              </w:divBdr>
            </w:div>
          </w:divsChild>
        </w:div>
        <w:div w:id="170262855">
          <w:marLeft w:val="0"/>
          <w:marRight w:val="0"/>
          <w:marTop w:val="0"/>
          <w:marBottom w:val="0"/>
          <w:divBdr>
            <w:top w:val="none" w:sz="0" w:space="0" w:color="auto"/>
            <w:left w:val="none" w:sz="0" w:space="0" w:color="auto"/>
            <w:bottom w:val="none" w:sz="0" w:space="0" w:color="auto"/>
            <w:right w:val="none" w:sz="0" w:space="0" w:color="auto"/>
          </w:divBdr>
          <w:divsChild>
            <w:div w:id="131209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4870">
      <w:bodyDiv w:val="1"/>
      <w:marLeft w:val="0"/>
      <w:marRight w:val="0"/>
      <w:marTop w:val="0"/>
      <w:marBottom w:val="0"/>
      <w:divBdr>
        <w:top w:val="none" w:sz="0" w:space="0" w:color="auto"/>
        <w:left w:val="none" w:sz="0" w:space="0" w:color="auto"/>
        <w:bottom w:val="none" w:sz="0" w:space="0" w:color="auto"/>
        <w:right w:val="none" w:sz="0" w:space="0" w:color="auto"/>
      </w:divBdr>
    </w:div>
    <w:div w:id="397943883">
      <w:bodyDiv w:val="1"/>
      <w:marLeft w:val="0"/>
      <w:marRight w:val="0"/>
      <w:marTop w:val="0"/>
      <w:marBottom w:val="0"/>
      <w:divBdr>
        <w:top w:val="none" w:sz="0" w:space="0" w:color="auto"/>
        <w:left w:val="none" w:sz="0" w:space="0" w:color="auto"/>
        <w:bottom w:val="none" w:sz="0" w:space="0" w:color="auto"/>
        <w:right w:val="none" w:sz="0" w:space="0" w:color="auto"/>
      </w:divBdr>
    </w:div>
    <w:div w:id="460155582">
      <w:bodyDiv w:val="1"/>
      <w:marLeft w:val="0"/>
      <w:marRight w:val="0"/>
      <w:marTop w:val="0"/>
      <w:marBottom w:val="0"/>
      <w:divBdr>
        <w:top w:val="none" w:sz="0" w:space="0" w:color="auto"/>
        <w:left w:val="none" w:sz="0" w:space="0" w:color="auto"/>
        <w:bottom w:val="none" w:sz="0" w:space="0" w:color="auto"/>
        <w:right w:val="none" w:sz="0" w:space="0" w:color="auto"/>
      </w:divBdr>
      <w:divsChild>
        <w:div w:id="887841601">
          <w:marLeft w:val="0"/>
          <w:marRight w:val="0"/>
          <w:marTop w:val="0"/>
          <w:marBottom w:val="0"/>
          <w:divBdr>
            <w:top w:val="none" w:sz="0" w:space="0" w:color="auto"/>
            <w:left w:val="none" w:sz="0" w:space="0" w:color="auto"/>
            <w:bottom w:val="none" w:sz="0" w:space="0" w:color="auto"/>
            <w:right w:val="none" w:sz="0" w:space="0" w:color="auto"/>
          </w:divBdr>
          <w:divsChild>
            <w:div w:id="1285966785">
              <w:marLeft w:val="0"/>
              <w:marRight w:val="0"/>
              <w:marTop w:val="0"/>
              <w:marBottom w:val="0"/>
              <w:divBdr>
                <w:top w:val="none" w:sz="0" w:space="0" w:color="auto"/>
                <w:left w:val="none" w:sz="0" w:space="0" w:color="auto"/>
                <w:bottom w:val="none" w:sz="0" w:space="0" w:color="auto"/>
                <w:right w:val="none" w:sz="0" w:space="0" w:color="auto"/>
              </w:divBdr>
              <w:divsChild>
                <w:div w:id="1570387066">
                  <w:marLeft w:val="0"/>
                  <w:marRight w:val="0"/>
                  <w:marTop w:val="0"/>
                  <w:marBottom w:val="0"/>
                  <w:divBdr>
                    <w:top w:val="none" w:sz="0" w:space="0" w:color="auto"/>
                    <w:left w:val="none" w:sz="0" w:space="0" w:color="auto"/>
                    <w:bottom w:val="none" w:sz="0" w:space="0" w:color="auto"/>
                    <w:right w:val="none" w:sz="0" w:space="0" w:color="auto"/>
                  </w:divBdr>
                </w:div>
                <w:div w:id="17435554">
                  <w:marLeft w:val="0"/>
                  <w:marRight w:val="0"/>
                  <w:marTop w:val="0"/>
                  <w:marBottom w:val="0"/>
                  <w:divBdr>
                    <w:top w:val="none" w:sz="0" w:space="0" w:color="auto"/>
                    <w:left w:val="none" w:sz="0" w:space="0" w:color="auto"/>
                    <w:bottom w:val="none" w:sz="0" w:space="0" w:color="auto"/>
                    <w:right w:val="none" w:sz="0" w:space="0" w:color="auto"/>
                  </w:divBdr>
                  <w:divsChild>
                    <w:div w:id="1866362344">
                      <w:marLeft w:val="0"/>
                      <w:marRight w:val="0"/>
                      <w:marTop w:val="0"/>
                      <w:marBottom w:val="0"/>
                      <w:divBdr>
                        <w:top w:val="none" w:sz="0" w:space="0" w:color="auto"/>
                        <w:left w:val="none" w:sz="0" w:space="0" w:color="auto"/>
                        <w:bottom w:val="none" w:sz="0" w:space="0" w:color="auto"/>
                        <w:right w:val="none" w:sz="0" w:space="0" w:color="auto"/>
                      </w:divBdr>
                      <w:divsChild>
                        <w:div w:id="1396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522990">
              <w:marLeft w:val="0"/>
              <w:marRight w:val="0"/>
              <w:marTop w:val="0"/>
              <w:marBottom w:val="0"/>
              <w:divBdr>
                <w:top w:val="none" w:sz="0" w:space="0" w:color="auto"/>
                <w:left w:val="none" w:sz="0" w:space="0" w:color="auto"/>
                <w:bottom w:val="none" w:sz="0" w:space="0" w:color="auto"/>
                <w:right w:val="none" w:sz="0" w:space="0" w:color="auto"/>
              </w:divBdr>
              <w:divsChild>
                <w:div w:id="1125463541">
                  <w:marLeft w:val="0"/>
                  <w:marRight w:val="0"/>
                  <w:marTop w:val="0"/>
                  <w:marBottom w:val="0"/>
                  <w:divBdr>
                    <w:top w:val="none" w:sz="0" w:space="0" w:color="auto"/>
                    <w:left w:val="none" w:sz="0" w:space="0" w:color="auto"/>
                    <w:bottom w:val="none" w:sz="0" w:space="0" w:color="auto"/>
                    <w:right w:val="none" w:sz="0" w:space="0" w:color="auto"/>
                  </w:divBdr>
                  <w:divsChild>
                    <w:div w:id="99118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7117">
              <w:marLeft w:val="0"/>
              <w:marRight w:val="0"/>
              <w:marTop w:val="0"/>
              <w:marBottom w:val="0"/>
              <w:divBdr>
                <w:top w:val="none" w:sz="0" w:space="0" w:color="auto"/>
                <w:left w:val="none" w:sz="0" w:space="0" w:color="auto"/>
                <w:bottom w:val="none" w:sz="0" w:space="0" w:color="auto"/>
                <w:right w:val="none" w:sz="0" w:space="0" w:color="auto"/>
              </w:divBdr>
            </w:div>
          </w:divsChild>
        </w:div>
        <w:div w:id="1371145907">
          <w:marLeft w:val="0"/>
          <w:marRight w:val="0"/>
          <w:marTop w:val="0"/>
          <w:marBottom w:val="0"/>
          <w:divBdr>
            <w:top w:val="none" w:sz="0" w:space="0" w:color="auto"/>
            <w:left w:val="none" w:sz="0" w:space="0" w:color="auto"/>
            <w:bottom w:val="none" w:sz="0" w:space="0" w:color="auto"/>
            <w:right w:val="none" w:sz="0" w:space="0" w:color="auto"/>
          </w:divBdr>
          <w:divsChild>
            <w:div w:id="135615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96288">
      <w:bodyDiv w:val="1"/>
      <w:marLeft w:val="0"/>
      <w:marRight w:val="0"/>
      <w:marTop w:val="0"/>
      <w:marBottom w:val="0"/>
      <w:divBdr>
        <w:top w:val="none" w:sz="0" w:space="0" w:color="auto"/>
        <w:left w:val="none" w:sz="0" w:space="0" w:color="auto"/>
        <w:bottom w:val="none" w:sz="0" w:space="0" w:color="auto"/>
        <w:right w:val="none" w:sz="0" w:space="0" w:color="auto"/>
      </w:divBdr>
      <w:divsChild>
        <w:div w:id="1450902884">
          <w:marLeft w:val="0"/>
          <w:marRight w:val="0"/>
          <w:marTop w:val="0"/>
          <w:marBottom w:val="0"/>
          <w:divBdr>
            <w:top w:val="none" w:sz="0" w:space="0" w:color="auto"/>
            <w:left w:val="none" w:sz="0" w:space="0" w:color="auto"/>
            <w:bottom w:val="none" w:sz="0" w:space="0" w:color="auto"/>
            <w:right w:val="none" w:sz="0" w:space="0" w:color="auto"/>
          </w:divBdr>
          <w:divsChild>
            <w:div w:id="1794592901">
              <w:marLeft w:val="0"/>
              <w:marRight w:val="0"/>
              <w:marTop w:val="0"/>
              <w:marBottom w:val="0"/>
              <w:divBdr>
                <w:top w:val="none" w:sz="0" w:space="0" w:color="auto"/>
                <w:left w:val="none" w:sz="0" w:space="0" w:color="auto"/>
                <w:bottom w:val="none" w:sz="0" w:space="0" w:color="auto"/>
                <w:right w:val="none" w:sz="0" w:space="0" w:color="auto"/>
              </w:divBdr>
              <w:divsChild>
                <w:div w:id="2022464318">
                  <w:marLeft w:val="0"/>
                  <w:marRight w:val="0"/>
                  <w:marTop w:val="0"/>
                  <w:marBottom w:val="0"/>
                  <w:divBdr>
                    <w:top w:val="none" w:sz="0" w:space="0" w:color="auto"/>
                    <w:left w:val="none" w:sz="0" w:space="0" w:color="auto"/>
                    <w:bottom w:val="none" w:sz="0" w:space="0" w:color="auto"/>
                    <w:right w:val="none" w:sz="0" w:space="0" w:color="auto"/>
                  </w:divBdr>
                  <w:divsChild>
                    <w:div w:id="754209724">
                      <w:marLeft w:val="0"/>
                      <w:marRight w:val="0"/>
                      <w:marTop w:val="0"/>
                      <w:marBottom w:val="0"/>
                      <w:divBdr>
                        <w:top w:val="none" w:sz="0" w:space="0" w:color="auto"/>
                        <w:left w:val="none" w:sz="0" w:space="0" w:color="auto"/>
                        <w:bottom w:val="none" w:sz="0" w:space="0" w:color="auto"/>
                        <w:right w:val="none" w:sz="0" w:space="0" w:color="auto"/>
                      </w:divBdr>
                      <w:divsChild>
                        <w:div w:id="205253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757027">
              <w:marLeft w:val="0"/>
              <w:marRight w:val="0"/>
              <w:marTop w:val="0"/>
              <w:marBottom w:val="0"/>
              <w:divBdr>
                <w:top w:val="none" w:sz="0" w:space="0" w:color="auto"/>
                <w:left w:val="none" w:sz="0" w:space="0" w:color="auto"/>
                <w:bottom w:val="none" w:sz="0" w:space="0" w:color="auto"/>
                <w:right w:val="none" w:sz="0" w:space="0" w:color="auto"/>
              </w:divBdr>
              <w:divsChild>
                <w:div w:id="1885214209">
                  <w:marLeft w:val="0"/>
                  <w:marRight w:val="0"/>
                  <w:marTop w:val="0"/>
                  <w:marBottom w:val="0"/>
                  <w:divBdr>
                    <w:top w:val="none" w:sz="0" w:space="0" w:color="auto"/>
                    <w:left w:val="none" w:sz="0" w:space="0" w:color="auto"/>
                    <w:bottom w:val="none" w:sz="0" w:space="0" w:color="auto"/>
                    <w:right w:val="none" w:sz="0" w:space="0" w:color="auto"/>
                  </w:divBdr>
                  <w:divsChild>
                    <w:div w:id="36995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189920">
              <w:marLeft w:val="0"/>
              <w:marRight w:val="0"/>
              <w:marTop w:val="0"/>
              <w:marBottom w:val="0"/>
              <w:divBdr>
                <w:top w:val="none" w:sz="0" w:space="0" w:color="auto"/>
                <w:left w:val="none" w:sz="0" w:space="0" w:color="auto"/>
                <w:bottom w:val="none" w:sz="0" w:space="0" w:color="auto"/>
                <w:right w:val="none" w:sz="0" w:space="0" w:color="auto"/>
              </w:divBdr>
            </w:div>
          </w:divsChild>
        </w:div>
        <w:div w:id="1385786613">
          <w:marLeft w:val="0"/>
          <w:marRight w:val="0"/>
          <w:marTop w:val="0"/>
          <w:marBottom w:val="0"/>
          <w:divBdr>
            <w:top w:val="none" w:sz="0" w:space="0" w:color="auto"/>
            <w:left w:val="none" w:sz="0" w:space="0" w:color="auto"/>
            <w:bottom w:val="none" w:sz="0" w:space="0" w:color="auto"/>
            <w:right w:val="none" w:sz="0" w:space="0" w:color="auto"/>
          </w:divBdr>
          <w:divsChild>
            <w:div w:id="137693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30908">
      <w:bodyDiv w:val="1"/>
      <w:marLeft w:val="0"/>
      <w:marRight w:val="0"/>
      <w:marTop w:val="0"/>
      <w:marBottom w:val="0"/>
      <w:divBdr>
        <w:top w:val="none" w:sz="0" w:space="0" w:color="auto"/>
        <w:left w:val="none" w:sz="0" w:space="0" w:color="auto"/>
        <w:bottom w:val="none" w:sz="0" w:space="0" w:color="auto"/>
        <w:right w:val="none" w:sz="0" w:space="0" w:color="auto"/>
      </w:divBdr>
      <w:divsChild>
        <w:div w:id="64962903">
          <w:marLeft w:val="0"/>
          <w:marRight w:val="0"/>
          <w:marTop w:val="0"/>
          <w:marBottom w:val="0"/>
          <w:divBdr>
            <w:top w:val="none" w:sz="0" w:space="0" w:color="auto"/>
            <w:left w:val="none" w:sz="0" w:space="0" w:color="auto"/>
            <w:bottom w:val="none" w:sz="0" w:space="0" w:color="auto"/>
            <w:right w:val="none" w:sz="0" w:space="0" w:color="auto"/>
          </w:divBdr>
          <w:divsChild>
            <w:div w:id="1916738690">
              <w:marLeft w:val="0"/>
              <w:marRight w:val="0"/>
              <w:marTop w:val="0"/>
              <w:marBottom w:val="0"/>
              <w:divBdr>
                <w:top w:val="none" w:sz="0" w:space="0" w:color="auto"/>
                <w:left w:val="none" w:sz="0" w:space="0" w:color="auto"/>
                <w:bottom w:val="none" w:sz="0" w:space="0" w:color="auto"/>
                <w:right w:val="none" w:sz="0" w:space="0" w:color="auto"/>
              </w:divBdr>
              <w:divsChild>
                <w:div w:id="112872820">
                  <w:marLeft w:val="0"/>
                  <w:marRight w:val="0"/>
                  <w:marTop w:val="0"/>
                  <w:marBottom w:val="0"/>
                  <w:divBdr>
                    <w:top w:val="none" w:sz="0" w:space="0" w:color="auto"/>
                    <w:left w:val="none" w:sz="0" w:space="0" w:color="auto"/>
                    <w:bottom w:val="none" w:sz="0" w:space="0" w:color="auto"/>
                    <w:right w:val="none" w:sz="0" w:space="0" w:color="auto"/>
                  </w:divBdr>
                  <w:divsChild>
                    <w:div w:id="1878157116">
                      <w:marLeft w:val="0"/>
                      <w:marRight w:val="0"/>
                      <w:marTop w:val="0"/>
                      <w:marBottom w:val="0"/>
                      <w:divBdr>
                        <w:top w:val="none" w:sz="0" w:space="0" w:color="auto"/>
                        <w:left w:val="none" w:sz="0" w:space="0" w:color="auto"/>
                        <w:bottom w:val="none" w:sz="0" w:space="0" w:color="auto"/>
                        <w:right w:val="none" w:sz="0" w:space="0" w:color="auto"/>
                      </w:divBdr>
                      <w:divsChild>
                        <w:div w:id="9405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39307">
              <w:marLeft w:val="0"/>
              <w:marRight w:val="0"/>
              <w:marTop w:val="0"/>
              <w:marBottom w:val="0"/>
              <w:divBdr>
                <w:top w:val="none" w:sz="0" w:space="0" w:color="auto"/>
                <w:left w:val="none" w:sz="0" w:space="0" w:color="auto"/>
                <w:bottom w:val="none" w:sz="0" w:space="0" w:color="auto"/>
                <w:right w:val="none" w:sz="0" w:space="0" w:color="auto"/>
              </w:divBdr>
              <w:divsChild>
                <w:div w:id="1498038695">
                  <w:marLeft w:val="0"/>
                  <w:marRight w:val="0"/>
                  <w:marTop w:val="0"/>
                  <w:marBottom w:val="0"/>
                  <w:divBdr>
                    <w:top w:val="none" w:sz="0" w:space="0" w:color="auto"/>
                    <w:left w:val="none" w:sz="0" w:space="0" w:color="auto"/>
                    <w:bottom w:val="none" w:sz="0" w:space="0" w:color="auto"/>
                    <w:right w:val="none" w:sz="0" w:space="0" w:color="auto"/>
                  </w:divBdr>
                  <w:divsChild>
                    <w:div w:id="10365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620">
              <w:marLeft w:val="0"/>
              <w:marRight w:val="0"/>
              <w:marTop w:val="0"/>
              <w:marBottom w:val="0"/>
              <w:divBdr>
                <w:top w:val="none" w:sz="0" w:space="0" w:color="auto"/>
                <w:left w:val="none" w:sz="0" w:space="0" w:color="auto"/>
                <w:bottom w:val="none" w:sz="0" w:space="0" w:color="auto"/>
                <w:right w:val="none" w:sz="0" w:space="0" w:color="auto"/>
              </w:divBdr>
            </w:div>
          </w:divsChild>
        </w:div>
        <w:div w:id="522793561">
          <w:marLeft w:val="0"/>
          <w:marRight w:val="0"/>
          <w:marTop w:val="0"/>
          <w:marBottom w:val="0"/>
          <w:divBdr>
            <w:top w:val="none" w:sz="0" w:space="0" w:color="auto"/>
            <w:left w:val="none" w:sz="0" w:space="0" w:color="auto"/>
            <w:bottom w:val="none" w:sz="0" w:space="0" w:color="auto"/>
            <w:right w:val="none" w:sz="0" w:space="0" w:color="auto"/>
          </w:divBdr>
          <w:divsChild>
            <w:div w:id="101635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56916">
      <w:bodyDiv w:val="1"/>
      <w:marLeft w:val="0"/>
      <w:marRight w:val="0"/>
      <w:marTop w:val="0"/>
      <w:marBottom w:val="0"/>
      <w:divBdr>
        <w:top w:val="none" w:sz="0" w:space="0" w:color="auto"/>
        <w:left w:val="none" w:sz="0" w:space="0" w:color="auto"/>
        <w:bottom w:val="none" w:sz="0" w:space="0" w:color="auto"/>
        <w:right w:val="none" w:sz="0" w:space="0" w:color="auto"/>
      </w:divBdr>
      <w:divsChild>
        <w:div w:id="1563326304">
          <w:marLeft w:val="0"/>
          <w:marRight w:val="0"/>
          <w:marTop w:val="0"/>
          <w:marBottom w:val="0"/>
          <w:divBdr>
            <w:top w:val="none" w:sz="0" w:space="0" w:color="auto"/>
            <w:left w:val="none" w:sz="0" w:space="0" w:color="auto"/>
            <w:bottom w:val="none" w:sz="0" w:space="0" w:color="auto"/>
            <w:right w:val="none" w:sz="0" w:space="0" w:color="auto"/>
          </w:divBdr>
          <w:divsChild>
            <w:div w:id="1087271626">
              <w:marLeft w:val="0"/>
              <w:marRight w:val="0"/>
              <w:marTop w:val="0"/>
              <w:marBottom w:val="0"/>
              <w:divBdr>
                <w:top w:val="none" w:sz="0" w:space="0" w:color="auto"/>
                <w:left w:val="none" w:sz="0" w:space="0" w:color="auto"/>
                <w:bottom w:val="none" w:sz="0" w:space="0" w:color="auto"/>
                <w:right w:val="none" w:sz="0" w:space="0" w:color="auto"/>
              </w:divBdr>
              <w:divsChild>
                <w:div w:id="2136869193">
                  <w:marLeft w:val="0"/>
                  <w:marRight w:val="0"/>
                  <w:marTop w:val="0"/>
                  <w:marBottom w:val="0"/>
                  <w:divBdr>
                    <w:top w:val="none" w:sz="0" w:space="0" w:color="auto"/>
                    <w:left w:val="none" w:sz="0" w:space="0" w:color="auto"/>
                    <w:bottom w:val="none" w:sz="0" w:space="0" w:color="auto"/>
                    <w:right w:val="none" w:sz="0" w:space="0" w:color="auto"/>
                  </w:divBdr>
                  <w:divsChild>
                    <w:div w:id="173805108">
                      <w:marLeft w:val="0"/>
                      <w:marRight w:val="0"/>
                      <w:marTop w:val="0"/>
                      <w:marBottom w:val="0"/>
                      <w:divBdr>
                        <w:top w:val="none" w:sz="0" w:space="0" w:color="auto"/>
                        <w:left w:val="none" w:sz="0" w:space="0" w:color="auto"/>
                        <w:bottom w:val="none" w:sz="0" w:space="0" w:color="auto"/>
                        <w:right w:val="none" w:sz="0" w:space="0" w:color="auto"/>
                      </w:divBdr>
                      <w:divsChild>
                        <w:div w:id="12702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3675">
              <w:marLeft w:val="0"/>
              <w:marRight w:val="0"/>
              <w:marTop w:val="0"/>
              <w:marBottom w:val="0"/>
              <w:divBdr>
                <w:top w:val="none" w:sz="0" w:space="0" w:color="auto"/>
                <w:left w:val="none" w:sz="0" w:space="0" w:color="auto"/>
                <w:bottom w:val="none" w:sz="0" w:space="0" w:color="auto"/>
                <w:right w:val="none" w:sz="0" w:space="0" w:color="auto"/>
              </w:divBdr>
              <w:divsChild>
                <w:div w:id="911353378">
                  <w:marLeft w:val="0"/>
                  <w:marRight w:val="0"/>
                  <w:marTop w:val="0"/>
                  <w:marBottom w:val="0"/>
                  <w:divBdr>
                    <w:top w:val="none" w:sz="0" w:space="0" w:color="auto"/>
                    <w:left w:val="none" w:sz="0" w:space="0" w:color="auto"/>
                    <w:bottom w:val="none" w:sz="0" w:space="0" w:color="auto"/>
                    <w:right w:val="none" w:sz="0" w:space="0" w:color="auto"/>
                  </w:divBdr>
                  <w:divsChild>
                    <w:div w:id="11971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300571">
              <w:marLeft w:val="0"/>
              <w:marRight w:val="0"/>
              <w:marTop w:val="0"/>
              <w:marBottom w:val="0"/>
              <w:divBdr>
                <w:top w:val="none" w:sz="0" w:space="0" w:color="auto"/>
                <w:left w:val="none" w:sz="0" w:space="0" w:color="auto"/>
                <w:bottom w:val="none" w:sz="0" w:space="0" w:color="auto"/>
                <w:right w:val="none" w:sz="0" w:space="0" w:color="auto"/>
              </w:divBdr>
            </w:div>
          </w:divsChild>
        </w:div>
        <w:div w:id="1682469440">
          <w:marLeft w:val="0"/>
          <w:marRight w:val="0"/>
          <w:marTop w:val="0"/>
          <w:marBottom w:val="0"/>
          <w:divBdr>
            <w:top w:val="none" w:sz="0" w:space="0" w:color="auto"/>
            <w:left w:val="none" w:sz="0" w:space="0" w:color="auto"/>
            <w:bottom w:val="none" w:sz="0" w:space="0" w:color="auto"/>
            <w:right w:val="none" w:sz="0" w:space="0" w:color="auto"/>
          </w:divBdr>
          <w:divsChild>
            <w:div w:id="122487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54493">
      <w:bodyDiv w:val="1"/>
      <w:marLeft w:val="0"/>
      <w:marRight w:val="0"/>
      <w:marTop w:val="0"/>
      <w:marBottom w:val="0"/>
      <w:divBdr>
        <w:top w:val="none" w:sz="0" w:space="0" w:color="auto"/>
        <w:left w:val="none" w:sz="0" w:space="0" w:color="auto"/>
        <w:bottom w:val="none" w:sz="0" w:space="0" w:color="auto"/>
        <w:right w:val="none" w:sz="0" w:space="0" w:color="auto"/>
      </w:divBdr>
      <w:divsChild>
        <w:div w:id="590166476">
          <w:marLeft w:val="0"/>
          <w:marRight w:val="0"/>
          <w:marTop w:val="0"/>
          <w:marBottom w:val="0"/>
          <w:divBdr>
            <w:top w:val="none" w:sz="0" w:space="0" w:color="auto"/>
            <w:left w:val="none" w:sz="0" w:space="0" w:color="auto"/>
            <w:bottom w:val="none" w:sz="0" w:space="0" w:color="auto"/>
            <w:right w:val="none" w:sz="0" w:space="0" w:color="auto"/>
          </w:divBdr>
          <w:divsChild>
            <w:div w:id="788158621">
              <w:marLeft w:val="0"/>
              <w:marRight w:val="0"/>
              <w:marTop w:val="0"/>
              <w:marBottom w:val="0"/>
              <w:divBdr>
                <w:top w:val="none" w:sz="0" w:space="0" w:color="auto"/>
                <w:left w:val="none" w:sz="0" w:space="0" w:color="auto"/>
                <w:bottom w:val="none" w:sz="0" w:space="0" w:color="auto"/>
                <w:right w:val="none" w:sz="0" w:space="0" w:color="auto"/>
              </w:divBdr>
              <w:divsChild>
                <w:div w:id="1224828042">
                  <w:marLeft w:val="0"/>
                  <w:marRight w:val="0"/>
                  <w:marTop w:val="0"/>
                  <w:marBottom w:val="0"/>
                  <w:divBdr>
                    <w:top w:val="none" w:sz="0" w:space="0" w:color="auto"/>
                    <w:left w:val="none" w:sz="0" w:space="0" w:color="auto"/>
                    <w:bottom w:val="none" w:sz="0" w:space="0" w:color="auto"/>
                    <w:right w:val="none" w:sz="0" w:space="0" w:color="auto"/>
                  </w:divBdr>
                  <w:divsChild>
                    <w:div w:id="140586156">
                      <w:marLeft w:val="0"/>
                      <w:marRight w:val="0"/>
                      <w:marTop w:val="0"/>
                      <w:marBottom w:val="0"/>
                      <w:divBdr>
                        <w:top w:val="none" w:sz="0" w:space="0" w:color="auto"/>
                        <w:left w:val="none" w:sz="0" w:space="0" w:color="auto"/>
                        <w:bottom w:val="none" w:sz="0" w:space="0" w:color="auto"/>
                        <w:right w:val="none" w:sz="0" w:space="0" w:color="auto"/>
                      </w:divBdr>
                      <w:divsChild>
                        <w:div w:id="77910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65066">
              <w:marLeft w:val="0"/>
              <w:marRight w:val="0"/>
              <w:marTop w:val="0"/>
              <w:marBottom w:val="0"/>
              <w:divBdr>
                <w:top w:val="none" w:sz="0" w:space="0" w:color="auto"/>
                <w:left w:val="none" w:sz="0" w:space="0" w:color="auto"/>
                <w:bottom w:val="none" w:sz="0" w:space="0" w:color="auto"/>
                <w:right w:val="none" w:sz="0" w:space="0" w:color="auto"/>
              </w:divBdr>
              <w:divsChild>
                <w:div w:id="528494905">
                  <w:marLeft w:val="0"/>
                  <w:marRight w:val="0"/>
                  <w:marTop w:val="0"/>
                  <w:marBottom w:val="0"/>
                  <w:divBdr>
                    <w:top w:val="none" w:sz="0" w:space="0" w:color="auto"/>
                    <w:left w:val="none" w:sz="0" w:space="0" w:color="auto"/>
                    <w:bottom w:val="none" w:sz="0" w:space="0" w:color="auto"/>
                    <w:right w:val="none" w:sz="0" w:space="0" w:color="auto"/>
                  </w:divBdr>
                  <w:divsChild>
                    <w:div w:id="48648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1334">
              <w:marLeft w:val="0"/>
              <w:marRight w:val="0"/>
              <w:marTop w:val="0"/>
              <w:marBottom w:val="0"/>
              <w:divBdr>
                <w:top w:val="none" w:sz="0" w:space="0" w:color="auto"/>
                <w:left w:val="none" w:sz="0" w:space="0" w:color="auto"/>
                <w:bottom w:val="none" w:sz="0" w:space="0" w:color="auto"/>
                <w:right w:val="none" w:sz="0" w:space="0" w:color="auto"/>
              </w:divBdr>
            </w:div>
          </w:divsChild>
        </w:div>
        <w:div w:id="1181309632">
          <w:marLeft w:val="0"/>
          <w:marRight w:val="0"/>
          <w:marTop w:val="0"/>
          <w:marBottom w:val="0"/>
          <w:divBdr>
            <w:top w:val="none" w:sz="0" w:space="0" w:color="auto"/>
            <w:left w:val="none" w:sz="0" w:space="0" w:color="auto"/>
            <w:bottom w:val="none" w:sz="0" w:space="0" w:color="auto"/>
            <w:right w:val="none" w:sz="0" w:space="0" w:color="auto"/>
          </w:divBdr>
          <w:divsChild>
            <w:div w:id="159482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076483">
      <w:bodyDiv w:val="1"/>
      <w:marLeft w:val="0"/>
      <w:marRight w:val="0"/>
      <w:marTop w:val="0"/>
      <w:marBottom w:val="0"/>
      <w:divBdr>
        <w:top w:val="none" w:sz="0" w:space="0" w:color="auto"/>
        <w:left w:val="none" w:sz="0" w:space="0" w:color="auto"/>
        <w:bottom w:val="none" w:sz="0" w:space="0" w:color="auto"/>
        <w:right w:val="none" w:sz="0" w:space="0" w:color="auto"/>
      </w:divBdr>
      <w:divsChild>
        <w:div w:id="674066805">
          <w:marLeft w:val="0"/>
          <w:marRight w:val="0"/>
          <w:marTop w:val="0"/>
          <w:marBottom w:val="0"/>
          <w:divBdr>
            <w:top w:val="none" w:sz="0" w:space="0" w:color="auto"/>
            <w:left w:val="none" w:sz="0" w:space="0" w:color="auto"/>
            <w:bottom w:val="none" w:sz="0" w:space="0" w:color="auto"/>
            <w:right w:val="none" w:sz="0" w:space="0" w:color="auto"/>
          </w:divBdr>
          <w:divsChild>
            <w:div w:id="332681991">
              <w:marLeft w:val="0"/>
              <w:marRight w:val="0"/>
              <w:marTop w:val="0"/>
              <w:marBottom w:val="0"/>
              <w:divBdr>
                <w:top w:val="none" w:sz="0" w:space="0" w:color="auto"/>
                <w:left w:val="none" w:sz="0" w:space="0" w:color="auto"/>
                <w:bottom w:val="none" w:sz="0" w:space="0" w:color="auto"/>
                <w:right w:val="none" w:sz="0" w:space="0" w:color="auto"/>
              </w:divBdr>
              <w:divsChild>
                <w:div w:id="879977059">
                  <w:marLeft w:val="0"/>
                  <w:marRight w:val="0"/>
                  <w:marTop w:val="0"/>
                  <w:marBottom w:val="0"/>
                  <w:divBdr>
                    <w:top w:val="none" w:sz="0" w:space="0" w:color="auto"/>
                    <w:left w:val="none" w:sz="0" w:space="0" w:color="auto"/>
                    <w:bottom w:val="none" w:sz="0" w:space="0" w:color="auto"/>
                    <w:right w:val="none" w:sz="0" w:space="0" w:color="auto"/>
                  </w:divBdr>
                  <w:divsChild>
                    <w:div w:id="933704515">
                      <w:marLeft w:val="0"/>
                      <w:marRight w:val="0"/>
                      <w:marTop w:val="0"/>
                      <w:marBottom w:val="0"/>
                      <w:divBdr>
                        <w:top w:val="none" w:sz="0" w:space="0" w:color="auto"/>
                        <w:left w:val="none" w:sz="0" w:space="0" w:color="auto"/>
                        <w:bottom w:val="none" w:sz="0" w:space="0" w:color="auto"/>
                        <w:right w:val="none" w:sz="0" w:space="0" w:color="auto"/>
                      </w:divBdr>
                      <w:divsChild>
                        <w:div w:id="822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37805">
              <w:marLeft w:val="0"/>
              <w:marRight w:val="0"/>
              <w:marTop w:val="0"/>
              <w:marBottom w:val="0"/>
              <w:divBdr>
                <w:top w:val="none" w:sz="0" w:space="0" w:color="auto"/>
                <w:left w:val="none" w:sz="0" w:space="0" w:color="auto"/>
                <w:bottom w:val="none" w:sz="0" w:space="0" w:color="auto"/>
                <w:right w:val="none" w:sz="0" w:space="0" w:color="auto"/>
              </w:divBdr>
              <w:divsChild>
                <w:div w:id="1834909106">
                  <w:marLeft w:val="0"/>
                  <w:marRight w:val="0"/>
                  <w:marTop w:val="0"/>
                  <w:marBottom w:val="0"/>
                  <w:divBdr>
                    <w:top w:val="none" w:sz="0" w:space="0" w:color="auto"/>
                    <w:left w:val="none" w:sz="0" w:space="0" w:color="auto"/>
                    <w:bottom w:val="none" w:sz="0" w:space="0" w:color="auto"/>
                    <w:right w:val="none" w:sz="0" w:space="0" w:color="auto"/>
                  </w:divBdr>
                  <w:divsChild>
                    <w:div w:id="13856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67703">
              <w:marLeft w:val="0"/>
              <w:marRight w:val="0"/>
              <w:marTop w:val="0"/>
              <w:marBottom w:val="0"/>
              <w:divBdr>
                <w:top w:val="none" w:sz="0" w:space="0" w:color="auto"/>
                <w:left w:val="none" w:sz="0" w:space="0" w:color="auto"/>
                <w:bottom w:val="none" w:sz="0" w:space="0" w:color="auto"/>
                <w:right w:val="none" w:sz="0" w:space="0" w:color="auto"/>
              </w:divBdr>
            </w:div>
          </w:divsChild>
        </w:div>
        <w:div w:id="1998999735">
          <w:marLeft w:val="0"/>
          <w:marRight w:val="0"/>
          <w:marTop w:val="0"/>
          <w:marBottom w:val="0"/>
          <w:divBdr>
            <w:top w:val="none" w:sz="0" w:space="0" w:color="auto"/>
            <w:left w:val="none" w:sz="0" w:space="0" w:color="auto"/>
            <w:bottom w:val="none" w:sz="0" w:space="0" w:color="auto"/>
            <w:right w:val="none" w:sz="0" w:space="0" w:color="auto"/>
          </w:divBdr>
          <w:divsChild>
            <w:div w:id="13138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322853">
      <w:bodyDiv w:val="1"/>
      <w:marLeft w:val="0"/>
      <w:marRight w:val="0"/>
      <w:marTop w:val="0"/>
      <w:marBottom w:val="0"/>
      <w:divBdr>
        <w:top w:val="none" w:sz="0" w:space="0" w:color="auto"/>
        <w:left w:val="none" w:sz="0" w:space="0" w:color="auto"/>
        <w:bottom w:val="none" w:sz="0" w:space="0" w:color="auto"/>
        <w:right w:val="none" w:sz="0" w:space="0" w:color="auto"/>
      </w:divBdr>
      <w:divsChild>
        <w:div w:id="1176115925">
          <w:marLeft w:val="0"/>
          <w:marRight w:val="0"/>
          <w:marTop w:val="0"/>
          <w:marBottom w:val="0"/>
          <w:divBdr>
            <w:top w:val="none" w:sz="0" w:space="0" w:color="auto"/>
            <w:left w:val="none" w:sz="0" w:space="0" w:color="auto"/>
            <w:bottom w:val="none" w:sz="0" w:space="0" w:color="auto"/>
            <w:right w:val="none" w:sz="0" w:space="0" w:color="auto"/>
          </w:divBdr>
          <w:divsChild>
            <w:div w:id="157160468">
              <w:marLeft w:val="0"/>
              <w:marRight w:val="0"/>
              <w:marTop w:val="0"/>
              <w:marBottom w:val="0"/>
              <w:divBdr>
                <w:top w:val="none" w:sz="0" w:space="0" w:color="auto"/>
                <w:left w:val="none" w:sz="0" w:space="0" w:color="auto"/>
                <w:bottom w:val="none" w:sz="0" w:space="0" w:color="auto"/>
                <w:right w:val="none" w:sz="0" w:space="0" w:color="auto"/>
              </w:divBdr>
              <w:divsChild>
                <w:div w:id="899943465">
                  <w:marLeft w:val="0"/>
                  <w:marRight w:val="0"/>
                  <w:marTop w:val="0"/>
                  <w:marBottom w:val="0"/>
                  <w:divBdr>
                    <w:top w:val="none" w:sz="0" w:space="0" w:color="auto"/>
                    <w:left w:val="none" w:sz="0" w:space="0" w:color="auto"/>
                    <w:bottom w:val="none" w:sz="0" w:space="0" w:color="auto"/>
                    <w:right w:val="none" w:sz="0" w:space="0" w:color="auto"/>
                  </w:divBdr>
                  <w:divsChild>
                    <w:div w:id="2097510303">
                      <w:marLeft w:val="0"/>
                      <w:marRight w:val="0"/>
                      <w:marTop w:val="0"/>
                      <w:marBottom w:val="0"/>
                      <w:divBdr>
                        <w:top w:val="none" w:sz="0" w:space="0" w:color="auto"/>
                        <w:left w:val="none" w:sz="0" w:space="0" w:color="auto"/>
                        <w:bottom w:val="none" w:sz="0" w:space="0" w:color="auto"/>
                        <w:right w:val="none" w:sz="0" w:space="0" w:color="auto"/>
                      </w:divBdr>
                      <w:divsChild>
                        <w:div w:id="36649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23157">
              <w:marLeft w:val="0"/>
              <w:marRight w:val="0"/>
              <w:marTop w:val="0"/>
              <w:marBottom w:val="0"/>
              <w:divBdr>
                <w:top w:val="none" w:sz="0" w:space="0" w:color="auto"/>
                <w:left w:val="none" w:sz="0" w:space="0" w:color="auto"/>
                <w:bottom w:val="none" w:sz="0" w:space="0" w:color="auto"/>
                <w:right w:val="none" w:sz="0" w:space="0" w:color="auto"/>
              </w:divBdr>
              <w:divsChild>
                <w:div w:id="458575288">
                  <w:marLeft w:val="0"/>
                  <w:marRight w:val="0"/>
                  <w:marTop w:val="0"/>
                  <w:marBottom w:val="0"/>
                  <w:divBdr>
                    <w:top w:val="none" w:sz="0" w:space="0" w:color="auto"/>
                    <w:left w:val="none" w:sz="0" w:space="0" w:color="auto"/>
                    <w:bottom w:val="none" w:sz="0" w:space="0" w:color="auto"/>
                    <w:right w:val="none" w:sz="0" w:space="0" w:color="auto"/>
                  </w:divBdr>
                  <w:divsChild>
                    <w:div w:id="14068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4298">
              <w:marLeft w:val="0"/>
              <w:marRight w:val="0"/>
              <w:marTop w:val="0"/>
              <w:marBottom w:val="0"/>
              <w:divBdr>
                <w:top w:val="none" w:sz="0" w:space="0" w:color="auto"/>
                <w:left w:val="none" w:sz="0" w:space="0" w:color="auto"/>
                <w:bottom w:val="none" w:sz="0" w:space="0" w:color="auto"/>
                <w:right w:val="none" w:sz="0" w:space="0" w:color="auto"/>
              </w:divBdr>
            </w:div>
          </w:divsChild>
        </w:div>
        <w:div w:id="620920408">
          <w:marLeft w:val="0"/>
          <w:marRight w:val="0"/>
          <w:marTop w:val="0"/>
          <w:marBottom w:val="0"/>
          <w:divBdr>
            <w:top w:val="none" w:sz="0" w:space="0" w:color="auto"/>
            <w:left w:val="none" w:sz="0" w:space="0" w:color="auto"/>
            <w:bottom w:val="none" w:sz="0" w:space="0" w:color="auto"/>
            <w:right w:val="none" w:sz="0" w:space="0" w:color="auto"/>
          </w:divBdr>
          <w:divsChild>
            <w:div w:id="15285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4170">
      <w:bodyDiv w:val="1"/>
      <w:marLeft w:val="0"/>
      <w:marRight w:val="0"/>
      <w:marTop w:val="0"/>
      <w:marBottom w:val="0"/>
      <w:divBdr>
        <w:top w:val="none" w:sz="0" w:space="0" w:color="auto"/>
        <w:left w:val="none" w:sz="0" w:space="0" w:color="auto"/>
        <w:bottom w:val="none" w:sz="0" w:space="0" w:color="auto"/>
        <w:right w:val="none" w:sz="0" w:space="0" w:color="auto"/>
      </w:divBdr>
      <w:divsChild>
        <w:div w:id="575240474">
          <w:marLeft w:val="0"/>
          <w:marRight w:val="0"/>
          <w:marTop w:val="0"/>
          <w:marBottom w:val="0"/>
          <w:divBdr>
            <w:top w:val="none" w:sz="0" w:space="0" w:color="auto"/>
            <w:left w:val="none" w:sz="0" w:space="0" w:color="auto"/>
            <w:bottom w:val="none" w:sz="0" w:space="0" w:color="auto"/>
            <w:right w:val="none" w:sz="0" w:space="0" w:color="auto"/>
          </w:divBdr>
          <w:divsChild>
            <w:div w:id="1045642604">
              <w:marLeft w:val="0"/>
              <w:marRight w:val="0"/>
              <w:marTop w:val="0"/>
              <w:marBottom w:val="0"/>
              <w:divBdr>
                <w:top w:val="none" w:sz="0" w:space="0" w:color="auto"/>
                <w:left w:val="none" w:sz="0" w:space="0" w:color="auto"/>
                <w:bottom w:val="none" w:sz="0" w:space="0" w:color="auto"/>
                <w:right w:val="none" w:sz="0" w:space="0" w:color="auto"/>
              </w:divBdr>
              <w:divsChild>
                <w:div w:id="219705750">
                  <w:marLeft w:val="0"/>
                  <w:marRight w:val="0"/>
                  <w:marTop w:val="0"/>
                  <w:marBottom w:val="0"/>
                  <w:divBdr>
                    <w:top w:val="none" w:sz="0" w:space="0" w:color="auto"/>
                    <w:left w:val="none" w:sz="0" w:space="0" w:color="auto"/>
                    <w:bottom w:val="none" w:sz="0" w:space="0" w:color="auto"/>
                    <w:right w:val="none" w:sz="0" w:space="0" w:color="auto"/>
                  </w:divBdr>
                </w:div>
                <w:div w:id="402409775">
                  <w:marLeft w:val="0"/>
                  <w:marRight w:val="0"/>
                  <w:marTop w:val="0"/>
                  <w:marBottom w:val="0"/>
                  <w:divBdr>
                    <w:top w:val="none" w:sz="0" w:space="0" w:color="auto"/>
                    <w:left w:val="none" w:sz="0" w:space="0" w:color="auto"/>
                    <w:bottom w:val="none" w:sz="0" w:space="0" w:color="auto"/>
                    <w:right w:val="none" w:sz="0" w:space="0" w:color="auto"/>
                  </w:divBdr>
                  <w:divsChild>
                    <w:div w:id="304816121">
                      <w:marLeft w:val="0"/>
                      <w:marRight w:val="0"/>
                      <w:marTop w:val="0"/>
                      <w:marBottom w:val="0"/>
                      <w:divBdr>
                        <w:top w:val="none" w:sz="0" w:space="0" w:color="auto"/>
                        <w:left w:val="none" w:sz="0" w:space="0" w:color="auto"/>
                        <w:bottom w:val="none" w:sz="0" w:space="0" w:color="auto"/>
                        <w:right w:val="none" w:sz="0" w:space="0" w:color="auto"/>
                      </w:divBdr>
                      <w:divsChild>
                        <w:div w:id="206610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5270">
              <w:marLeft w:val="0"/>
              <w:marRight w:val="0"/>
              <w:marTop w:val="0"/>
              <w:marBottom w:val="0"/>
              <w:divBdr>
                <w:top w:val="none" w:sz="0" w:space="0" w:color="auto"/>
                <w:left w:val="none" w:sz="0" w:space="0" w:color="auto"/>
                <w:bottom w:val="none" w:sz="0" w:space="0" w:color="auto"/>
                <w:right w:val="none" w:sz="0" w:space="0" w:color="auto"/>
              </w:divBdr>
              <w:divsChild>
                <w:div w:id="213195538">
                  <w:marLeft w:val="0"/>
                  <w:marRight w:val="0"/>
                  <w:marTop w:val="0"/>
                  <w:marBottom w:val="0"/>
                  <w:divBdr>
                    <w:top w:val="none" w:sz="0" w:space="0" w:color="auto"/>
                    <w:left w:val="none" w:sz="0" w:space="0" w:color="auto"/>
                    <w:bottom w:val="none" w:sz="0" w:space="0" w:color="auto"/>
                    <w:right w:val="none" w:sz="0" w:space="0" w:color="auto"/>
                  </w:divBdr>
                  <w:divsChild>
                    <w:div w:id="168088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365991">
              <w:marLeft w:val="0"/>
              <w:marRight w:val="0"/>
              <w:marTop w:val="0"/>
              <w:marBottom w:val="0"/>
              <w:divBdr>
                <w:top w:val="none" w:sz="0" w:space="0" w:color="auto"/>
                <w:left w:val="none" w:sz="0" w:space="0" w:color="auto"/>
                <w:bottom w:val="none" w:sz="0" w:space="0" w:color="auto"/>
                <w:right w:val="none" w:sz="0" w:space="0" w:color="auto"/>
              </w:divBdr>
            </w:div>
          </w:divsChild>
        </w:div>
        <w:div w:id="1801147255">
          <w:marLeft w:val="0"/>
          <w:marRight w:val="0"/>
          <w:marTop w:val="0"/>
          <w:marBottom w:val="0"/>
          <w:divBdr>
            <w:top w:val="none" w:sz="0" w:space="0" w:color="auto"/>
            <w:left w:val="none" w:sz="0" w:space="0" w:color="auto"/>
            <w:bottom w:val="none" w:sz="0" w:space="0" w:color="auto"/>
            <w:right w:val="none" w:sz="0" w:space="0" w:color="auto"/>
          </w:divBdr>
          <w:divsChild>
            <w:div w:id="19969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83812">
      <w:bodyDiv w:val="1"/>
      <w:marLeft w:val="0"/>
      <w:marRight w:val="0"/>
      <w:marTop w:val="0"/>
      <w:marBottom w:val="0"/>
      <w:divBdr>
        <w:top w:val="none" w:sz="0" w:space="0" w:color="auto"/>
        <w:left w:val="none" w:sz="0" w:space="0" w:color="auto"/>
        <w:bottom w:val="none" w:sz="0" w:space="0" w:color="auto"/>
        <w:right w:val="none" w:sz="0" w:space="0" w:color="auto"/>
      </w:divBdr>
    </w:div>
    <w:div w:id="840120263">
      <w:bodyDiv w:val="1"/>
      <w:marLeft w:val="0"/>
      <w:marRight w:val="0"/>
      <w:marTop w:val="0"/>
      <w:marBottom w:val="0"/>
      <w:divBdr>
        <w:top w:val="none" w:sz="0" w:space="0" w:color="auto"/>
        <w:left w:val="none" w:sz="0" w:space="0" w:color="auto"/>
        <w:bottom w:val="none" w:sz="0" w:space="0" w:color="auto"/>
        <w:right w:val="none" w:sz="0" w:space="0" w:color="auto"/>
      </w:divBdr>
    </w:div>
    <w:div w:id="857044725">
      <w:bodyDiv w:val="1"/>
      <w:marLeft w:val="0"/>
      <w:marRight w:val="0"/>
      <w:marTop w:val="0"/>
      <w:marBottom w:val="0"/>
      <w:divBdr>
        <w:top w:val="none" w:sz="0" w:space="0" w:color="auto"/>
        <w:left w:val="none" w:sz="0" w:space="0" w:color="auto"/>
        <w:bottom w:val="none" w:sz="0" w:space="0" w:color="auto"/>
        <w:right w:val="none" w:sz="0" w:space="0" w:color="auto"/>
      </w:divBdr>
      <w:divsChild>
        <w:div w:id="1031808921">
          <w:marLeft w:val="0"/>
          <w:marRight w:val="0"/>
          <w:marTop w:val="0"/>
          <w:marBottom w:val="0"/>
          <w:divBdr>
            <w:top w:val="none" w:sz="0" w:space="0" w:color="auto"/>
            <w:left w:val="none" w:sz="0" w:space="0" w:color="auto"/>
            <w:bottom w:val="none" w:sz="0" w:space="0" w:color="auto"/>
            <w:right w:val="none" w:sz="0" w:space="0" w:color="auto"/>
          </w:divBdr>
          <w:divsChild>
            <w:div w:id="311447145">
              <w:marLeft w:val="0"/>
              <w:marRight w:val="0"/>
              <w:marTop w:val="0"/>
              <w:marBottom w:val="0"/>
              <w:divBdr>
                <w:top w:val="none" w:sz="0" w:space="0" w:color="auto"/>
                <w:left w:val="none" w:sz="0" w:space="0" w:color="auto"/>
                <w:bottom w:val="none" w:sz="0" w:space="0" w:color="auto"/>
                <w:right w:val="none" w:sz="0" w:space="0" w:color="auto"/>
              </w:divBdr>
              <w:divsChild>
                <w:div w:id="428425438">
                  <w:marLeft w:val="0"/>
                  <w:marRight w:val="0"/>
                  <w:marTop w:val="0"/>
                  <w:marBottom w:val="0"/>
                  <w:divBdr>
                    <w:top w:val="none" w:sz="0" w:space="0" w:color="auto"/>
                    <w:left w:val="none" w:sz="0" w:space="0" w:color="auto"/>
                    <w:bottom w:val="none" w:sz="0" w:space="0" w:color="auto"/>
                    <w:right w:val="none" w:sz="0" w:space="0" w:color="auto"/>
                  </w:divBdr>
                  <w:divsChild>
                    <w:div w:id="626935727">
                      <w:marLeft w:val="0"/>
                      <w:marRight w:val="0"/>
                      <w:marTop w:val="0"/>
                      <w:marBottom w:val="0"/>
                      <w:divBdr>
                        <w:top w:val="none" w:sz="0" w:space="0" w:color="auto"/>
                        <w:left w:val="none" w:sz="0" w:space="0" w:color="auto"/>
                        <w:bottom w:val="none" w:sz="0" w:space="0" w:color="auto"/>
                        <w:right w:val="none" w:sz="0" w:space="0" w:color="auto"/>
                      </w:divBdr>
                      <w:divsChild>
                        <w:div w:id="7263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99773">
              <w:marLeft w:val="0"/>
              <w:marRight w:val="0"/>
              <w:marTop w:val="0"/>
              <w:marBottom w:val="0"/>
              <w:divBdr>
                <w:top w:val="none" w:sz="0" w:space="0" w:color="auto"/>
                <w:left w:val="none" w:sz="0" w:space="0" w:color="auto"/>
                <w:bottom w:val="none" w:sz="0" w:space="0" w:color="auto"/>
                <w:right w:val="none" w:sz="0" w:space="0" w:color="auto"/>
              </w:divBdr>
              <w:divsChild>
                <w:div w:id="721254764">
                  <w:marLeft w:val="0"/>
                  <w:marRight w:val="0"/>
                  <w:marTop w:val="0"/>
                  <w:marBottom w:val="0"/>
                  <w:divBdr>
                    <w:top w:val="none" w:sz="0" w:space="0" w:color="auto"/>
                    <w:left w:val="none" w:sz="0" w:space="0" w:color="auto"/>
                    <w:bottom w:val="none" w:sz="0" w:space="0" w:color="auto"/>
                    <w:right w:val="none" w:sz="0" w:space="0" w:color="auto"/>
                  </w:divBdr>
                  <w:divsChild>
                    <w:div w:id="11206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68158">
              <w:marLeft w:val="0"/>
              <w:marRight w:val="0"/>
              <w:marTop w:val="0"/>
              <w:marBottom w:val="0"/>
              <w:divBdr>
                <w:top w:val="none" w:sz="0" w:space="0" w:color="auto"/>
                <w:left w:val="none" w:sz="0" w:space="0" w:color="auto"/>
                <w:bottom w:val="none" w:sz="0" w:space="0" w:color="auto"/>
                <w:right w:val="none" w:sz="0" w:space="0" w:color="auto"/>
              </w:divBdr>
            </w:div>
          </w:divsChild>
        </w:div>
        <w:div w:id="1028024649">
          <w:marLeft w:val="0"/>
          <w:marRight w:val="0"/>
          <w:marTop w:val="0"/>
          <w:marBottom w:val="0"/>
          <w:divBdr>
            <w:top w:val="none" w:sz="0" w:space="0" w:color="auto"/>
            <w:left w:val="none" w:sz="0" w:space="0" w:color="auto"/>
            <w:bottom w:val="none" w:sz="0" w:space="0" w:color="auto"/>
            <w:right w:val="none" w:sz="0" w:space="0" w:color="auto"/>
          </w:divBdr>
        </w:div>
      </w:divsChild>
    </w:div>
    <w:div w:id="858934187">
      <w:bodyDiv w:val="1"/>
      <w:marLeft w:val="0"/>
      <w:marRight w:val="0"/>
      <w:marTop w:val="0"/>
      <w:marBottom w:val="0"/>
      <w:divBdr>
        <w:top w:val="none" w:sz="0" w:space="0" w:color="auto"/>
        <w:left w:val="none" w:sz="0" w:space="0" w:color="auto"/>
        <w:bottom w:val="none" w:sz="0" w:space="0" w:color="auto"/>
        <w:right w:val="none" w:sz="0" w:space="0" w:color="auto"/>
      </w:divBdr>
      <w:divsChild>
        <w:div w:id="842356912">
          <w:marLeft w:val="0"/>
          <w:marRight w:val="0"/>
          <w:marTop w:val="0"/>
          <w:marBottom w:val="0"/>
          <w:divBdr>
            <w:top w:val="none" w:sz="0" w:space="0" w:color="auto"/>
            <w:left w:val="none" w:sz="0" w:space="0" w:color="auto"/>
            <w:bottom w:val="none" w:sz="0" w:space="0" w:color="auto"/>
            <w:right w:val="none" w:sz="0" w:space="0" w:color="auto"/>
          </w:divBdr>
          <w:divsChild>
            <w:div w:id="1634558394">
              <w:marLeft w:val="0"/>
              <w:marRight w:val="0"/>
              <w:marTop w:val="0"/>
              <w:marBottom w:val="0"/>
              <w:divBdr>
                <w:top w:val="none" w:sz="0" w:space="0" w:color="auto"/>
                <w:left w:val="none" w:sz="0" w:space="0" w:color="auto"/>
                <w:bottom w:val="none" w:sz="0" w:space="0" w:color="auto"/>
                <w:right w:val="none" w:sz="0" w:space="0" w:color="auto"/>
              </w:divBdr>
              <w:divsChild>
                <w:div w:id="1279489058">
                  <w:marLeft w:val="0"/>
                  <w:marRight w:val="0"/>
                  <w:marTop w:val="0"/>
                  <w:marBottom w:val="0"/>
                  <w:divBdr>
                    <w:top w:val="none" w:sz="0" w:space="0" w:color="auto"/>
                    <w:left w:val="none" w:sz="0" w:space="0" w:color="auto"/>
                    <w:bottom w:val="none" w:sz="0" w:space="0" w:color="auto"/>
                    <w:right w:val="none" w:sz="0" w:space="0" w:color="auto"/>
                  </w:divBdr>
                  <w:divsChild>
                    <w:div w:id="1584031186">
                      <w:marLeft w:val="0"/>
                      <w:marRight w:val="0"/>
                      <w:marTop w:val="0"/>
                      <w:marBottom w:val="0"/>
                      <w:divBdr>
                        <w:top w:val="none" w:sz="0" w:space="0" w:color="auto"/>
                        <w:left w:val="none" w:sz="0" w:space="0" w:color="auto"/>
                        <w:bottom w:val="none" w:sz="0" w:space="0" w:color="auto"/>
                        <w:right w:val="none" w:sz="0" w:space="0" w:color="auto"/>
                      </w:divBdr>
                      <w:divsChild>
                        <w:div w:id="214060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19109">
              <w:marLeft w:val="0"/>
              <w:marRight w:val="0"/>
              <w:marTop w:val="0"/>
              <w:marBottom w:val="0"/>
              <w:divBdr>
                <w:top w:val="none" w:sz="0" w:space="0" w:color="auto"/>
                <w:left w:val="none" w:sz="0" w:space="0" w:color="auto"/>
                <w:bottom w:val="none" w:sz="0" w:space="0" w:color="auto"/>
                <w:right w:val="none" w:sz="0" w:space="0" w:color="auto"/>
              </w:divBdr>
              <w:divsChild>
                <w:div w:id="1212114949">
                  <w:marLeft w:val="0"/>
                  <w:marRight w:val="0"/>
                  <w:marTop w:val="0"/>
                  <w:marBottom w:val="0"/>
                  <w:divBdr>
                    <w:top w:val="none" w:sz="0" w:space="0" w:color="auto"/>
                    <w:left w:val="none" w:sz="0" w:space="0" w:color="auto"/>
                    <w:bottom w:val="none" w:sz="0" w:space="0" w:color="auto"/>
                    <w:right w:val="none" w:sz="0" w:space="0" w:color="auto"/>
                  </w:divBdr>
                  <w:divsChild>
                    <w:div w:id="11687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7593">
              <w:marLeft w:val="0"/>
              <w:marRight w:val="0"/>
              <w:marTop w:val="0"/>
              <w:marBottom w:val="0"/>
              <w:divBdr>
                <w:top w:val="none" w:sz="0" w:space="0" w:color="auto"/>
                <w:left w:val="none" w:sz="0" w:space="0" w:color="auto"/>
                <w:bottom w:val="none" w:sz="0" w:space="0" w:color="auto"/>
                <w:right w:val="none" w:sz="0" w:space="0" w:color="auto"/>
              </w:divBdr>
            </w:div>
          </w:divsChild>
        </w:div>
        <w:div w:id="895049032">
          <w:marLeft w:val="0"/>
          <w:marRight w:val="0"/>
          <w:marTop w:val="0"/>
          <w:marBottom w:val="0"/>
          <w:divBdr>
            <w:top w:val="none" w:sz="0" w:space="0" w:color="auto"/>
            <w:left w:val="none" w:sz="0" w:space="0" w:color="auto"/>
            <w:bottom w:val="none" w:sz="0" w:space="0" w:color="auto"/>
            <w:right w:val="none" w:sz="0" w:space="0" w:color="auto"/>
          </w:divBdr>
          <w:divsChild>
            <w:div w:id="18553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39771">
      <w:bodyDiv w:val="1"/>
      <w:marLeft w:val="0"/>
      <w:marRight w:val="0"/>
      <w:marTop w:val="0"/>
      <w:marBottom w:val="0"/>
      <w:divBdr>
        <w:top w:val="none" w:sz="0" w:space="0" w:color="auto"/>
        <w:left w:val="none" w:sz="0" w:space="0" w:color="auto"/>
        <w:bottom w:val="none" w:sz="0" w:space="0" w:color="auto"/>
        <w:right w:val="none" w:sz="0" w:space="0" w:color="auto"/>
      </w:divBdr>
    </w:div>
    <w:div w:id="933249491">
      <w:bodyDiv w:val="1"/>
      <w:marLeft w:val="0"/>
      <w:marRight w:val="0"/>
      <w:marTop w:val="0"/>
      <w:marBottom w:val="0"/>
      <w:divBdr>
        <w:top w:val="none" w:sz="0" w:space="0" w:color="auto"/>
        <w:left w:val="none" w:sz="0" w:space="0" w:color="auto"/>
        <w:bottom w:val="none" w:sz="0" w:space="0" w:color="auto"/>
        <w:right w:val="none" w:sz="0" w:space="0" w:color="auto"/>
      </w:divBdr>
      <w:divsChild>
        <w:div w:id="1131748901">
          <w:marLeft w:val="0"/>
          <w:marRight w:val="0"/>
          <w:marTop w:val="0"/>
          <w:marBottom w:val="0"/>
          <w:divBdr>
            <w:top w:val="none" w:sz="0" w:space="0" w:color="auto"/>
            <w:left w:val="none" w:sz="0" w:space="0" w:color="auto"/>
            <w:bottom w:val="none" w:sz="0" w:space="0" w:color="auto"/>
            <w:right w:val="none" w:sz="0" w:space="0" w:color="auto"/>
          </w:divBdr>
          <w:divsChild>
            <w:div w:id="1500340648">
              <w:marLeft w:val="0"/>
              <w:marRight w:val="0"/>
              <w:marTop w:val="0"/>
              <w:marBottom w:val="0"/>
              <w:divBdr>
                <w:top w:val="none" w:sz="0" w:space="0" w:color="auto"/>
                <w:left w:val="none" w:sz="0" w:space="0" w:color="auto"/>
                <w:bottom w:val="none" w:sz="0" w:space="0" w:color="auto"/>
                <w:right w:val="none" w:sz="0" w:space="0" w:color="auto"/>
              </w:divBdr>
              <w:divsChild>
                <w:div w:id="1747071575">
                  <w:marLeft w:val="0"/>
                  <w:marRight w:val="0"/>
                  <w:marTop w:val="0"/>
                  <w:marBottom w:val="0"/>
                  <w:divBdr>
                    <w:top w:val="none" w:sz="0" w:space="0" w:color="auto"/>
                    <w:left w:val="none" w:sz="0" w:space="0" w:color="auto"/>
                    <w:bottom w:val="none" w:sz="0" w:space="0" w:color="auto"/>
                    <w:right w:val="none" w:sz="0" w:space="0" w:color="auto"/>
                  </w:divBdr>
                  <w:divsChild>
                    <w:div w:id="1028485844">
                      <w:marLeft w:val="0"/>
                      <w:marRight w:val="0"/>
                      <w:marTop w:val="0"/>
                      <w:marBottom w:val="0"/>
                      <w:divBdr>
                        <w:top w:val="none" w:sz="0" w:space="0" w:color="auto"/>
                        <w:left w:val="none" w:sz="0" w:space="0" w:color="auto"/>
                        <w:bottom w:val="none" w:sz="0" w:space="0" w:color="auto"/>
                        <w:right w:val="none" w:sz="0" w:space="0" w:color="auto"/>
                      </w:divBdr>
                      <w:divsChild>
                        <w:div w:id="15593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90030">
              <w:marLeft w:val="0"/>
              <w:marRight w:val="0"/>
              <w:marTop w:val="0"/>
              <w:marBottom w:val="0"/>
              <w:divBdr>
                <w:top w:val="none" w:sz="0" w:space="0" w:color="auto"/>
                <w:left w:val="none" w:sz="0" w:space="0" w:color="auto"/>
                <w:bottom w:val="none" w:sz="0" w:space="0" w:color="auto"/>
                <w:right w:val="none" w:sz="0" w:space="0" w:color="auto"/>
              </w:divBdr>
            </w:div>
            <w:div w:id="1394544477">
              <w:marLeft w:val="0"/>
              <w:marRight w:val="0"/>
              <w:marTop w:val="0"/>
              <w:marBottom w:val="0"/>
              <w:divBdr>
                <w:top w:val="none" w:sz="0" w:space="0" w:color="auto"/>
                <w:left w:val="none" w:sz="0" w:space="0" w:color="auto"/>
                <w:bottom w:val="none" w:sz="0" w:space="0" w:color="auto"/>
                <w:right w:val="none" w:sz="0" w:space="0" w:color="auto"/>
              </w:divBdr>
              <w:divsChild>
                <w:div w:id="447705121">
                  <w:marLeft w:val="0"/>
                  <w:marRight w:val="0"/>
                  <w:marTop w:val="0"/>
                  <w:marBottom w:val="0"/>
                  <w:divBdr>
                    <w:top w:val="none" w:sz="0" w:space="0" w:color="auto"/>
                    <w:left w:val="none" w:sz="0" w:space="0" w:color="auto"/>
                    <w:bottom w:val="none" w:sz="0" w:space="0" w:color="auto"/>
                    <w:right w:val="none" w:sz="0" w:space="0" w:color="auto"/>
                  </w:divBdr>
                  <w:divsChild>
                    <w:div w:id="201942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65190">
              <w:marLeft w:val="0"/>
              <w:marRight w:val="0"/>
              <w:marTop w:val="0"/>
              <w:marBottom w:val="0"/>
              <w:divBdr>
                <w:top w:val="none" w:sz="0" w:space="0" w:color="auto"/>
                <w:left w:val="none" w:sz="0" w:space="0" w:color="auto"/>
                <w:bottom w:val="none" w:sz="0" w:space="0" w:color="auto"/>
                <w:right w:val="none" w:sz="0" w:space="0" w:color="auto"/>
              </w:divBdr>
            </w:div>
          </w:divsChild>
        </w:div>
        <w:div w:id="416636179">
          <w:marLeft w:val="0"/>
          <w:marRight w:val="0"/>
          <w:marTop w:val="0"/>
          <w:marBottom w:val="0"/>
          <w:divBdr>
            <w:top w:val="none" w:sz="0" w:space="0" w:color="auto"/>
            <w:left w:val="none" w:sz="0" w:space="0" w:color="auto"/>
            <w:bottom w:val="none" w:sz="0" w:space="0" w:color="auto"/>
            <w:right w:val="none" w:sz="0" w:space="0" w:color="auto"/>
          </w:divBdr>
          <w:divsChild>
            <w:div w:id="26569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69056">
      <w:bodyDiv w:val="1"/>
      <w:marLeft w:val="0"/>
      <w:marRight w:val="0"/>
      <w:marTop w:val="0"/>
      <w:marBottom w:val="0"/>
      <w:divBdr>
        <w:top w:val="none" w:sz="0" w:space="0" w:color="auto"/>
        <w:left w:val="none" w:sz="0" w:space="0" w:color="auto"/>
        <w:bottom w:val="none" w:sz="0" w:space="0" w:color="auto"/>
        <w:right w:val="none" w:sz="0" w:space="0" w:color="auto"/>
      </w:divBdr>
      <w:divsChild>
        <w:div w:id="24795235">
          <w:marLeft w:val="0"/>
          <w:marRight w:val="0"/>
          <w:marTop w:val="0"/>
          <w:marBottom w:val="0"/>
          <w:divBdr>
            <w:top w:val="none" w:sz="0" w:space="0" w:color="auto"/>
            <w:left w:val="none" w:sz="0" w:space="0" w:color="auto"/>
            <w:bottom w:val="none" w:sz="0" w:space="0" w:color="auto"/>
            <w:right w:val="none" w:sz="0" w:space="0" w:color="auto"/>
          </w:divBdr>
          <w:divsChild>
            <w:div w:id="564032815">
              <w:marLeft w:val="0"/>
              <w:marRight w:val="0"/>
              <w:marTop w:val="0"/>
              <w:marBottom w:val="0"/>
              <w:divBdr>
                <w:top w:val="none" w:sz="0" w:space="0" w:color="auto"/>
                <w:left w:val="none" w:sz="0" w:space="0" w:color="auto"/>
                <w:bottom w:val="none" w:sz="0" w:space="0" w:color="auto"/>
                <w:right w:val="none" w:sz="0" w:space="0" w:color="auto"/>
              </w:divBdr>
              <w:divsChild>
                <w:div w:id="1811826688">
                  <w:marLeft w:val="0"/>
                  <w:marRight w:val="0"/>
                  <w:marTop w:val="0"/>
                  <w:marBottom w:val="0"/>
                  <w:divBdr>
                    <w:top w:val="none" w:sz="0" w:space="0" w:color="auto"/>
                    <w:left w:val="none" w:sz="0" w:space="0" w:color="auto"/>
                    <w:bottom w:val="none" w:sz="0" w:space="0" w:color="auto"/>
                    <w:right w:val="none" w:sz="0" w:space="0" w:color="auto"/>
                  </w:divBdr>
                </w:div>
                <w:div w:id="35663693">
                  <w:marLeft w:val="0"/>
                  <w:marRight w:val="0"/>
                  <w:marTop w:val="0"/>
                  <w:marBottom w:val="0"/>
                  <w:divBdr>
                    <w:top w:val="none" w:sz="0" w:space="0" w:color="auto"/>
                    <w:left w:val="none" w:sz="0" w:space="0" w:color="auto"/>
                    <w:bottom w:val="none" w:sz="0" w:space="0" w:color="auto"/>
                    <w:right w:val="none" w:sz="0" w:space="0" w:color="auto"/>
                  </w:divBdr>
                  <w:divsChild>
                    <w:div w:id="1758793662">
                      <w:marLeft w:val="0"/>
                      <w:marRight w:val="0"/>
                      <w:marTop w:val="0"/>
                      <w:marBottom w:val="0"/>
                      <w:divBdr>
                        <w:top w:val="none" w:sz="0" w:space="0" w:color="auto"/>
                        <w:left w:val="none" w:sz="0" w:space="0" w:color="auto"/>
                        <w:bottom w:val="none" w:sz="0" w:space="0" w:color="auto"/>
                        <w:right w:val="none" w:sz="0" w:space="0" w:color="auto"/>
                      </w:divBdr>
                      <w:divsChild>
                        <w:div w:id="7357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45769">
              <w:marLeft w:val="0"/>
              <w:marRight w:val="0"/>
              <w:marTop w:val="0"/>
              <w:marBottom w:val="0"/>
              <w:divBdr>
                <w:top w:val="none" w:sz="0" w:space="0" w:color="auto"/>
                <w:left w:val="none" w:sz="0" w:space="0" w:color="auto"/>
                <w:bottom w:val="none" w:sz="0" w:space="0" w:color="auto"/>
                <w:right w:val="none" w:sz="0" w:space="0" w:color="auto"/>
              </w:divBdr>
              <w:divsChild>
                <w:div w:id="878318264">
                  <w:marLeft w:val="0"/>
                  <w:marRight w:val="0"/>
                  <w:marTop w:val="0"/>
                  <w:marBottom w:val="0"/>
                  <w:divBdr>
                    <w:top w:val="none" w:sz="0" w:space="0" w:color="auto"/>
                    <w:left w:val="none" w:sz="0" w:space="0" w:color="auto"/>
                    <w:bottom w:val="none" w:sz="0" w:space="0" w:color="auto"/>
                    <w:right w:val="none" w:sz="0" w:space="0" w:color="auto"/>
                  </w:divBdr>
                  <w:divsChild>
                    <w:div w:id="81036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94765">
              <w:marLeft w:val="0"/>
              <w:marRight w:val="0"/>
              <w:marTop w:val="0"/>
              <w:marBottom w:val="0"/>
              <w:divBdr>
                <w:top w:val="none" w:sz="0" w:space="0" w:color="auto"/>
                <w:left w:val="none" w:sz="0" w:space="0" w:color="auto"/>
                <w:bottom w:val="none" w:sz="0" w:space="0" w:color="auto"/>
                <w:right w:val="none" w:sz="0" w:space="0" w:color="auto"/>
              </w:divBdr>
            </w:div>
          </w:divsChild>
        </w:div>
        <w:div w:id="44378246">
          <w:marLeft w:val="0"/>
          <w:marRight w:val="0"/>
          <w:marTop w:val="0"/>
          <w:marBottom w:val="0"/>
          <w:divBdr>
            <w:top w:val="none" w:sz="0" w:space="0" w:color="auto"/>
            <w:left w:val="none" w:sz="0" w:space="0" w:color="auto"/>
            <w:bottom w:val="none" w:sz="0" w:space="0" w:color="auto"/>
            <w:right w:val="none" w:sz="0" w:space="0" w:color="auto"/>
          </w:divBdr>
        </w:div>
      </w:divsChild>
    </w:div>
    <w:div w:id="947157510">
      <w:bodyDiv w:val="1"/>
      <w:marLeft w:val="0"/>
      <w:marRight w:val="0"/>
      <w:marTop w:val="0"/>
      <w:marBottom w:val="0"/>
      <w:divBdr>
        <w:top w:val="none" w:sz="0" w:space="0" w:color="auto"/>
        <w:left w:val="none" w:sz="0" w:space="0" w:color="auto"/>
        <w:bottom w:val="none" w:sz="0" w:space="0" w:color="auto"/>
        <w:right w:val="none" w:sz="0" w:space="0" w:color="auto"/>
      </w:divBdr>
    </w:div>
    <w:div w:id="950016767">
      <w:bodyDiv w:val="1"/>
      <w:marLeft w:val="0"/>
      <w:marRight w:val="0"/>
      <w:marTop w:val="0"/>
      <w:marBottom w:val="0"/>
      <w:divBdr>
        <w:top w:val="none" w:sz="0" w:space="0" w:color="auto"/>
        <w:left w:val="none" w:sz="0" w:space="0" w:color="auto"/>
        <w:bottom w:val="none" w:sz="0" w:space="0" w:color="auto"/>
        <w:right w:val="none" w:sz="0" w:space="0" w:color="auto"/>
      </w:divBdr>
      <w:divsChild>
        <w:div w:id="302082828">
          <w:marLeft w:val="0"/>
          <w:marRight w:val="0"/>
          <w:marTop w:val="0"/>
          <w:marBottom w:val="0"/>
          <w:divBdr>
            <w:top w:val="none" w:sz="0" w:space="0" w:color="auto"/>
            <w:left w:val="none" w:sz="0" w:space="0" w:color="auto"/>
            <w:bottom w:val="none" w:sz="0" w:space="0" w:color="auto"/>
            <w:right w:val="none" w:sz="0" w:space="0" w:color="auto"/>
          </w:divBdr>
          <w:divsChild>
            <w:div w:id="1998413981">
              <w:marLeft w:val="0"/>
              <w:marRight w:val="0"/>
              <w:marTop w:val="0"/>
              <w:marBottom w:val="0"/>
              <w:divBdr>
                <w:top w:val="none" w:sz="0" w:space="0" w:color="auto"/>
                <w:left w:val="none" w:sz="0" w:space="0" w:color="auto"/>
                <w:bottom w:val="none" w:sz="0" w:space="0" w:color="auto"/>
                <w:right w:val="none" w:sz="0" w:space="0" w:color="auto"/>
              </w:divBdr>
              <w:divsChild>
                <w:div w:id="1981500361">
                  <w:marLeft w:val="0"/>
                  <w:marRight w:val="0"/>
                  <w:marTop w:val="0"/>
                  <w:marBottom w:val="0"/>
                  <w:divBdr>
                    <w:top w:val="none" w:sz="0" w:space="0" w:color="auto"/>
                    <w:left w:val="none" w:sz="0" w:space="0" w:color="auto"/>
                    <w:bottom w:val="none" w:sz="0" w:space="0" w:color="auto"/>
                    <w:right w:val="none" w:sz="0" w:space="0" w:color="auto"/>
                  </w:divBdr>
                  <w:divsChild>
                    <w:div w:id="801270885">
                      <w:marLeft w:val="0"/>
                      <w:marRight w:val="0"/>
                      <w:marTop w:val="0"/>
                      <w:marBottom w:val="0"/>
                      <w:divBdr>
                        <w:top w:val="none" w:sz="0" w:space="0" w:color="auto"/>
                        <w:left w:val="none" w:sz="0" w:space="0" w:color="auto"/>
                        <w:bottom w:val="none" w:sz="0" w:space="0" w:color="auto"/>
                        <w:right w:val="none" w:sz="0" w:space="0" w:color="auto"/>
                      </w:divBdr>
                      <w:divsChild>
                        <w:div w:id="62176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51326">
              <w:marLeft w:val="0"/>
              <w:marRight w:val="0"/>
              <w:marTop w:val="0"/>
              <w:marBottom w:val="0"/>
              <w:divBdr>
                <w:top w:val="none" w:sz="0" w:space="0" w:color="auto"/>
                <w:left w:val="none" w:sz="0" w:space="0" w:color="auto"/>
                <w:bottom w:val="none" w:sz="0" w:space="0" w:color="auto"/>
                <w:right w:val="none" w:sz="0" w:space="0" w:color="auto"/>
              </w:divBdr>
              <w:divsChild>
                <w:div w:id="144706598">
                  <w:marLeft w:val="0"/>
                  <w:marRight w:val="0"/>
                  <w:marTop w:val="0"/>
                  <w:marBottom w:val="0"/>
                  <w:divBdr>
                    <w:top w:val="none" w:sz="0" w:space="0" w:color="auto"/>
                    <w:left w:val="none" w:sz="0" w:space="0" w:color="auto"/>
                    <w:bottom w:val="none" w:sz="0" w:space="0" w:color="auto"/>
                    <w:right w:val="none" w:sz="0" w:space="0" w:color="auto"/>
                  </w:divBdr>
                  <w:divsChild>
                    <w:div w:id="9020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2036">
              <w:marLeft w:val="0"/>
              <w:marRight w:val="0"/>
              <w:marTop w:val="0"/>
              <w:marBottom w:val="0"/>
              <w:divBdr>
                <w:top w:val="none" w:sz="0" w:space="0" w:color="auto"/>
                <w:left w:val="none" w:sz="0" w:space="0" w:color="auto"/>
                <w:bottom w:val="none" w:sz="0" w:space="0" w:color="auto"/>
                <w:right w:val="none" w:sz="0" w:space="0" w:color="auto"/>
              </w:divBdr>
            </w:div>
          </w:divsChild>
        </w:div>
        <w:div w:id="2147045006">
          <w:marLeft w:val="0"/>
          <w:marRight w:val="0"/>
          <w:marTop w:val="0"/>
          <w:marBottom w:val="0"/>
          <w:divBdr>
            <w:top w:val="none" w:sz="0" w:space="0" w:color="auto"/>
            <w:left w:val="none" w:sz="0" w:space="0" w:color="auto"/>
            <w:bottom w:val="none" w:sz="0" w:space="0" w:color="auto"/>
            <w:right w:val="none" w:sz="0" w:space="0" w:color="auto"/>
          </w:divBdr>
          <w:divsChild>
            <w:div w:id="110434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6497">
      <w:bodyDiv w:val="1"/>
      <w:marLeft w:val="0"/>
      <w:marRight w:val="0"/>
      <w:marTop w:val="0"/>
      <w:marBottom w:val="0"/>
      <w:divBdr>
        <w:top w:val="none" w:sz="0" w:space="0" w:color="auto"/>
        <w:left w:val="none" w:sz="0" w:space="0" w:color="auto"/>
        <w:bottom w:val="none" w:sz="0" w:space="0" w:color="auto"/>
        <w:right w:val="none" w:sz="0" w:space="0" w:color="auto"/>
      </w:divBdr>
      <w:divsChild>
        <w:div w:id="1134060535">
          <w:marLeft w:val="0"/>
          <w:marRight w:val="0"/>
          <w:marTop w:val="0"/>
          <w:marBottom w:val="0"/>
          <w:divBdr>
            <w:top w:val="none" w:sz="0" w:space="0" w:color="auto"/>
            <w:left w:val="none" w:sz="0" w:space="0" w:color="auto"/>
            <w:bottom w:val="none" w:sz="0" w:space="0" w:color="auto"/>
            <w:right w:val="none" w:sz="0" w:space="0" w:color="auto"/>
          </w:divBdr>
          <w:divsChild>
            <w:div w:id="242106059">
              <w:marLeft w:val="0"/>
              <w:marRight w:val="0"/>
              <w:marTop w:val="0"/>
              <w:marBottom w:val="0"/>
              <w:divBdr>
                <w:top w:val="none" w:sz="0" w:space="0" w:color="auto"/>
                <w:left w:val="none" w:sz="0" w:space="0" w:color="auto"/>
                <w:bottom w:val="none" w:sz="0" w:space="0" w:color="auto"/>
                <w:right w:val="none" w:sz="0" w:space="0" w:color="auto"/>
              </w:divBdr>
              <w:divsChild>
                <w:div w:id="409350902">
                  <w:marLeft w:val="0"/>
                  <w:marRight w:val="0"/>
                  <w:marTop w:val="0"/>
                  <w:marBottom w:val="0"/>
                  <w:divBdr>
                    <w:top w:val="none" w:sz="0" w:space="0" w:color="auto"/>
                    <w:left w:val="none" w:sz="0" w:space="0" w:color="auto"/>
                    <w:bottom w:val="none" w:sz="0" w:space="0" w:color="auto"/>
                    <w:right w:val="none" w:sz="0" w:space="0" w:color="auto"/>
                  </w:divBdr>
                  <w:divsChild>
                    <w:div w:id="181478486">
                      <w:marLeft w:val="0"/>
                      <w:marRight w:val="0"/>
                      <w:marTop w:val="0"/>
                      <w:marBottom w:val="0"/>
                      <w:divBdr>
                        <w:top w:val="none" w:sz="0" w:space="0" w:color="auto"/>
                        <w:left w:val="none" w:sz="0" w:space="0" w:color="auto"/>
                        <w:bottom w:val="none" w:sz="0" w:space="0" w:color="auto"/>
                        <w:right w:val="none" w:sz="0" w:space="0" w:color="auto"/>
                      </w:divBdr>
                      <w:divsChild>
                        <w:div w:id="38013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14950">
              <w:marLeft w:val="0"/>
              <w:marRight w:val="0"/>
              <w:marTop w:val="0"/>
              <w:marBottom w:val="0"/>
              <w:divBdr>
                <w:top w:val="none" w:sz="0" w:space="0" w:color="auto"/>
                <w:left w:val="none" w:sz="0" w:space="0" w:color="auto"/>
                <w:bottom w:val="none" w:sz="0" w:space="0" w:color="auto"/>
                <w:right w:val="none" w:sz="0" w:space="0" w:color="auto"/>
              </w:divBdr>
              <w:divsChild>
                <w:div w:id="2123380816">
                  <w:marLeft w:val="0"/>
                  <w:marRight w:val="0"/>
                  <w:marTop w:val="0"/>
                  <w:marBottom w:val="0"/>
                  <w:divBdr>
                    <w:top w:val="none" w:sz="0" w:space="0" w:color="auto"/>
                    <w:left w:val="none" w:sz="0" w:space="0" w:color="auto"/>
                    <w:bottom w:val="none" w:sz="0" w:space="0" w:color="auto"/>
                    <w:right w:val="none" w:sz="0" w:space="0" w:color="auto"/>
                  </w:divBdr>
                  <w:divsChild>
                    <w:div w:id="28288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69716">
              <w:marLeft w:val="0"/>
              <w:marRight w:val="0"/>
              <w:marTop w:val="0"/>
              <w:marBottom w:val="0"/>
              <w:divBdr>
                <w:top w:val="none" w:sz="0" w:space="0" w:color="auto"/>
                <w:left w:val="none" w:sz="0" w:space="0" w:color="auto"/>
                <w:bottom w:val="none" w:sz="0" w:space="0" w:color="auto"/>
                <w:right w:val="none" w:sz="0" w:space="0" w:color="auto"/>
              </w:divBdr>
            </w:div>
          </w:divsChild>
        </w:div>
        <w:div w:id="581453540">
          <w:marLeft w:val="0"/>
          <w:marRight w:val="0"/>
          <w:marTop w:val="0"/>
          <w:marBottom w:val="0"/>
          <w:divBdr>
            <w:top w:val="none" w:sz="0" w:space="0" w:color="auto"/>
            <w:left w:val="none" w:sz="0" w:space="0" w:color="auto"/>
            <w:bottom w:val="none" w:sz="0" w:space="0" w:color="auto"/>
            <w:right w:val="none" w:sz="0" w:space="0" w:color="auto"/>
          </w:divBdr>
          <w:divsChild>
            <w:div w:id="25914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22398">
      <w:bodyDiv w:val="1"/>
      <w:marLeft w:val="0"/>
      <w:marRight w:val="0"/>
      <w:marTop w:val="0"/>
      <w:marBottom w:val="0"/>
      <w:divBdr>
        <w:top w:val="none" w:sz="0" w:space="0" w:color="auto"/>
        <w:left w:val="none" w:sz="0" w:space="0" w:color="auto"/>
        <w:bottom w:val="none" w:sz="0" w:space="0" w:color="auto"/>
        <w:right w:val="none" w:sz="0" w:space="0" w:color="auto"/>
      </w:divBdr>
      <w:divsChild>
        <w:div w:id="959147117">
          <w:marLeft w:val="0"/>
          <w:marRight w:val="0"/>
          <w:marTop w:val="0"/>
          <w:marBottom w:val="0"/>
          <w:divBdr>
            <w:top w:val="none" w:sz="0" w:space="0" w:color="auto"/>
            <w:left w:val="none" w:sz="0" w:space="0" w:color="auto"/>
            <w:bottom w:val="none" w:sz="0" w:space="0" w:color="auto"/>
            <w:right w:val="none" w:sz="0" w:space="0" w:color="auto"/>
          </w:divBdr>
          <w:divsChild>
            <w:div w:id="523710144">
              <w:marLeft w:val="0"/>
              <w:marRight w:val="0"/>
              <w:marTop w:val="0"/>
              <w:marBottom w:val="0"/>
              <w:divBdr>
                <w:top w:val="none" w:sz="0" w:space="0" w:color="auto"/>
                <w:left w:val="none" w:sz="0" w:space="0" w:color="auto"/>
                <w:bottom w:val="none" w:sz="0" w:space="0" w:color="auto"/>
                <w:right w:val="none" w:sz="0" w:space="0" w:color="auto"/>
              </w:divBdr>
              <w:divsChild>
                <w:div w:id="1721902808">
                  <w:marLeft w:val="0"/>
                  <w:marRight w:val="0"/>
                  <w:marTop w:val="0"/>
                  <w:marBottom w:val="0"/>
                  <w:divBdr>
                    <w:top w:val="none" w:sz="0" w:space="0" w:color="auto"/>
                    <w:left w:val="none" w:sz="0" w:space="0" w:color="auto"/>
                    <w:bottom w:val="none" w:sz="0" w:space="0" w:color="auto"/>
                    <w:right w:val="none" w:sz="0" w:space="0" w:color="auto"/>
                  </w:divBdr>
                </w:div>
                <w:div w:id="1599411766">
                  <w:marLeft w:val="0"/>
                  <w:marRight w:val="0"/>
                  <w:marTop w:val="0"/>
                  <w:marBottom w:val="0"/>
                  <w:divBdr>
                    <w:top w:val="none" w:sz="0" w:space="0" w:color="auto"/>
                    <w:left w:val="none" w:sz="0" w:space="0" w:color="auto"/>
                    <w:bottom w:val="none" w:sz="0" w:space="0" w:color="auto"/>
                    <w:right w:val="none" w:sz="0" w:space="0" w:color="auto"/>
                  </w:divBdr>
                  <w:divsChild>
                    <w:div w:id="762839232">
                      <w:marLeft w:val="0"/>
                      <w:marRight w:val="0"/>
                      <w:marTop w:val="0"/>
                      <w:marBottom w:val="0"/>
                      <w:divBdr>
                        <w:top w:val="none" w:sz="0" w:space="0" w:color="auto"/>
                        <w:left w:val="none" w:sz="0" w:space="0" w:color="auto"/>
                        <w:bottom w:val="none" w:sz="0" w:space="0" w:color="auto"/>
                        <w:right w:val="none" w:sz="0" w:space="0" w:color="auto"/>
                      </w:divBdr>
                      <w:divsChild>
                        <w:div w:id="6364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662012">
              <w:marLeft w:val="0"/>
              <w:marRight w:val="0"/>
              <w:marTop w:val="0"/>
              <w:marBottom w:val="0"/>
              <w:divBdr>
                <w:top w:val="none" w:sz="0" w:space="0" w:color="auto"/>
                <w:left w:val="none" w:sz="0" w:space="0" w:color="auto"/>
                <w:bottom w:val="none" w:sz="0" w:space="0" w:color="auto"/>
                <w:right w:val="none" w:sz="0" w:space="0" w:color="auto"/>
              </w:divBdr>
              <w:divsChild>
                <w:div w:id="882526058">
                  <w:marLeft w:val="0"/>
                  <w:marRight w:val="0"/>
                  <w:marTop w:val="0"/>
                  <w:marBottom w:val="0"/>
                  <w:divBdr>
                    <w:top w:val="none" w:sz="0" w:space="0" w:color="auto"/>
                    <w:left w:val="none" w:sz="0" w:space="0" w:color="auto"/>
                    <w:bottom w:val="none" w:sz="0" w:space="0" w:color="auto"/>
                    <w:right w:val="none" w:sz="0" w:space="0" w:color="auto"/>
                  </w:divBdr>
                  <w:divsChild>
                    <w:div w:id="2330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8415">
              <w:marLeft w:val="0"/>
              <w:marRight w:val="0"/>
              <w:marTop w:val="0"/>
              <w:marBottom w:val="0"/>
              <w:divBdr>
                <w:top w:val="none" w:sz="0" w:space="0" w:color="auto"/>
                <w:left w:val="none" w:sz="0" w:space="0" w:color="auto"/>
                <w:bottom w:val="none" w:sz="0" w:space="0" w:color="auto"/>
                <w:right w:val="none" w:sz="0" w:space="0" w:color="auto"/>
              </w:divBdr>
            </w:div>
          </w:divsChild>
        </w:div>
        <w:div w:id="1996949092">
          <w:marLeft w:val="0"/>
          <w:marRight w:val="0"/>
          <w:marTop w:val="0"/>
          <w:marBottom w:val="0"/>
          <w:divBdr>
            <w:top w:val="none" w:sz="0" w:space="0" w:color="auto"/>
            <w:left w:val="none" w:sz="0" w:space="0" w:color="auto"/>
            <w:bottom w:val="none" w:sz="0" w:space="0" w:color="auto"/>
            <w:right w:val="none" w:sz="0" w:space="0" w:color="auto"/>
          </w:divBdr>
          <w:divsChild>
            <w:div w:id="9416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79908">
      <w:bodyDiv w:val="1"/>
      <w:marLeft w:val="0"/>
      <w:marRight w:val="0"/>
      <w:marTop w:val="0"/>
      <w:marBottom w:val="0"/>
      <w:divBdr>
        <w:top w:val="none" w:sz="0" w:space="0" w:color="auto"/>
        <w:left w:val="none" w:sz="0" w:space="0" w:color="auto"/>
        <w:bottom w:val="none" w:sz="0" w:space="0" w:color="auto"/>
        <w:right w:val="none" w:sz="0" w:space="0" w:color="auto"/>
      </w:divBdr>
      <w:divsChild>
        <w:div w:id="1833444226">
          <w:marLeft w:val="0"/>
          <w:marRight w:val="0"/>
          <w:marTop w:val="0"/>
          <w:marBottom w:val="0"/>
          <w:divBdr>
            <w:top w:val="none" w:sz="0" w:space="0" w:color="auto"/>
            <w:left w:val="none" w:sz="0" w:space="0" w:color="auto"/>
            <w:bottom w:val="none" w:sz="0" w:space="0" w:color="auto"/>
            <w:right w:val="none" w:sz="0" w:space="0" w:color="auto"/>
          </w:divBdr>
          <w:divsChild>
            <w:div w:id="1465465115">
              <w:marLeft w:val="0"/>
              <w:marRight w:val="0"/>
              <w:marTop w:val="0"/>
              <w:marBottom w:val="0"/>
              <w:divBdr>
                <w:top w:val="none" w:sz="0" w:space="0" w:color="auto"/>
                <w:left w:val="none" w:sz="0" w:space="0" w:color="auto"/>
                <w:bottom w:val="none" w:sz="0" w:space="0" w:color="auto"/>
                <w:right w:val="none" w:sz="0" w:space="0" w:color="auto"/>
              </w:divBdr>
              <w:divsChild>
                <w:div w:id="1891650007">
                  <w:marLeft w:val="0"/>
                  <w:marRight w:val="0"/>
                  <w:marTop w:val="0"/>
                  <w:marBottom w:val="0"/>
                  <w:divBdr>
                    <w:top w:val="none" w:sz="0" w:space="0" w:color="auto"/>
                    <w:left w:val="none" w:sz="0" w:space="0" w:color="auto"/>
                    <w:bottom w:val="none" w:sz="0" w:space="0" w:color="auto"/>
                    <w:right w:val="none" w:sz="0" w:space="0" w:color="auto"/>
                  </w:divBdr>
                  <w:divsChild>
                    <w:div w:id="1456828437">
                      <w:marLeft w:val="0"/>
                      <w:marRight w:val="0"/>
                      <w:marTop w:val="0"/>
                      <w:marBottom w:val="0"/>
                      <w:divBdr>
                        <w:top w:val="none" w:sz="0" w:space="0" w:color="auto"/>
                        <w:left w:val="none" w:sz="0" w:space="0" w:color="auto"/>
                        <w:bottom w:val="none" w:sz="0" w:space="0" w:color="auto"/>
                        <w:right w:val="none" w:sz="0" w:space="0" w:color="auto"/>
                      </w:divBdr>
                      <w:divsChild>
                        <w:div w:id="117893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8693">
              <w:marLeft w:val="0"/>
              <w:marRight w:val="0"/>
              <w:marTop w:val="0"/>
              <w:marBottom w:val="0"/>
              <w:divBdr>
                <w:top w:val="none" w:sz="0" w:space="0" w:color="auto"/>
                <w:left w:val="none" w:sz="0" w:space="0" w:color="auto"/>
                <w:bottom w:val="none" w:sz="0" w:space="0" w:color="auto"/>
                <w:right w:val="none" w:sz="0" w:space="0" w:color="auto"/>
              </w:divBdr>
              <w:divsChild>
                <w:div w:id="729421916">
                  <w:marLeft w:val="0"/>
                  <w:marRight w:val="0"/>
                  <w:marTop w:val="0"/>
                  <w:marBottom w:val="0"/>
                  <w:divBdr>
                    <w:top w:val="none" w:sz="0" w:space="0" w:color="auto"/>
                    <w:left w:val="none" w:sz="0" w:space="0" w:color="auto"/>
                    <w:bottom w:val="none" w:sz="0" w:space="0" w:color="auto"/>
                    <w:right w:val="none" w:sz="0" w:space="0" w:color="auto"/>
                  </w:divBdr>
                  <w:divsChild>
                    <w:div w:id="14650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6344">
              <w:marLeft w:val="0"/>
              <w:marRight w:val="0"/>
              <w:marTop w:val="0"/>
              <w:marBottom w:val="0"/>
              <w:divBdr>
                <w:top w:val="none" w:sz="0" w:space="0" w:color="auto"/>
                <w:left w:val="none" w:sz="0" w:space="0" w:color="auto"/>
                <w:bottom w:val="none" w:sz="0" w:space="0" w:color="auto"/>
                <w:right w:val="none" w:sz="0" w:space="0" w:color="auto"/>
              </w:divBdr>
            </w:div>
          </w:divsChild>
        </w:div>
        <w:div w:id="1999729774">
          <w:marLeft w:val="0"/>
          <w:marRight w:val="0"/>
          <w:marTop w:val="0"/>
          <w:marBottom w:val="0"/>
          <w:divBdr>
            <w:top w:val="none" w:sz="0" w:space="0" w:color="auto"/>
            <w:left w:val="none" w:sz="0" w:space="0" w:color="auto"/>
            <w:bottom w:val="none" w:sz="0" w:space="0" w:color="auto"/>
            <w:right w:val="none" w:sz="0" w:space="0" w:color="auto"/>
          </w:divBdr>
          <w:divsChild>
            <w:div w:id="8772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2070">
      <w:bodyDiv w:val="1"/>
      <w:marLeft w:val="0"/>
      <w:marRight w:val="0"/>
      <w:marTop w:val="0"/>
      <w:marBottom w:val="0"/>
      <w:divBdr>
        <w:top w:val="none" w:sz="0" w:space="0" w:color="auto"/>
        <w:left w:val="none" w:sz="0" w:space="0" w:color="auto"/>
        <w:bottom w:val="none" w:sz="0" w:space="0" w:color="auto"/>
        <w:right w:val="none" w:sz="0" w:space="0" w:color="auto"/>
      </w:divBdr>
    </w:div>
    <w:div w:id="1070731245">
      <w:bodyDiv w:val="1"/>
      <w:marLeft w:val="0"/>
      <w:marRight w:val="0"/>
      <w:marTop w:val="0"/>
      <w:marBottom w:val="0"/>
      <w:divBdr>
        <w:top w:val="none" w:sz="0" w:space="0" w:color="auto"/>
        <w:left w:val="none" w:sz="0" w:space="0" w:color="auto"/>
        <w:bottom w:val="none" w:sz="0" w:space="0" w:color="auto"/>
        <w:right w:val="none" w:sz="0" w:space="0" w:color="auto"/>
      </w:divBdr>
      <w:divsChild>
        <w:div w:id="977952773">
          <w:marLeft w:val="0"/>
          <w:marRight w:val="0"/>
          <w:marTop w:val="0"/>
          <w:marBottom w:val="0"/>
          <w:divBdr>
            <w:top w:val="none" w:sz="0" w:space="0" w:color="auto"/>
            <w:left w:val="none" w:sz="0" w:space="0" w:color="auto"/>
            <w:bottom w:val="none" w:sz="0" w:space="0" w:color="auto"/>
            <w:right w:val="none" w:sz="0" w:space="0" w:color="auto"/>
          </w:divBdr>
          <w:divsChild>
            <w:div w:id="387460958">
              <w:marLeft w:val="0"/>
              <w:marRight w:val="0"/>
              <w:marTop w:val="0"/>
              <w:marBottom w:val="0"/>
              <w:divBdr>
                <w:top w:val="none" w:sz="0" w:space="0" w:color="auto"/>
                <w:left w:val="none" w:sz="0" w:space="0" w:color="auto"/>
                <w:bottom w:val="none" w:sz="0" w:space="0" w:color="auto"/>
                <w:right w:val="none" w:sz="0" w:space="0" w:color="auto"/>
              </w:divBdr>
              <w:divsChild>
                <w:div w:id="720637713">
                  <w:marLeft w:val="0"/>
                  <w:marRight w:val="0"/>
                  <w:marTop w:val="0"/>
                  <w:marBottom w:val="0"/>
                  <w:divBdr>
                    <w:top w:val="none" w:sz="0" w:space="0" w:color="auto"/>
                    <w:left w:val="none" w:sz="0" w:space="0" w:color="auto"/>
                    <w:bottom w:val="none" w:sz="0" w:space="0" w:color="auto"/>
                    <w:right w:val="none" w:sz="0" w:space="0" w:color="auto"/>
                  </w:divBdr>
                  <w:divsChild>
                    <w:div w:id="916206687">
                      <w:marLeft w:val="0"/>
                      <w:marRight w:val="0"/>
                      <w:marTop w:val="0"/>
                      <w:marBottom w:val="0"/>
                      <w:divBdr>
                        <w:top w:val="none" w:sz="0" w:space="0" w:color="auto"/>
                        <w:left w:val="none" w:sz="0" w:space="0" w:color="auto"/>
                        <w:bottom w:val="none" w:sz="0" w:space="0" w:color="auto"/>
                        <w:right w:val="none" w:sz="0" w:space="0" w:color="auto"/>
                      </w:divBdr>
                      <w:divsChild>
                        <w:div w:id="72444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145992">
              <w:marLeft w:val="0"/>
              <w:marRight w:val="0"/>
              <w:marTop w:val="0"/>
              <w:marBottom w:val="0"/>
              <w:divBdr>
                <w:top w:val="none" w:sz="0" w:space="0" w:color="auto"/>
                <w:left w:val="none" w:sz="0" w:space="0" w:color="auto"/>
                <w:bottom w:val="none" w:sz="0" w:space="0" w:color="auto"/>
                <w:right w:val="none" w:sz="0" w:space="0" w:color="auto"/>
              </w:divBdr>
              <w:divsChild>
                <w:div w:id="686445003">
                  <w:marLeft w:val="0"/>
                  <w:marRight w:val="0"/>
                  <w:marTop w:val="0"/>
                  <w:marBottom w:val="0"/>
                  <w:divBdr>
                    <w:top w:val="none" w:sz="0" w:space="0" w:color="auto"/>
                    <w:left w:val="none" w:sz="0" w:space="0" w:color="auto"/>
                    <w:bottom w:val="none" w:sz="0" w:space="0" w:color="auto"/>
                    <w:right w:val="none" w:sz="0" w:space="0" w:color="auto"/>
                  </w:divBdr>
                  <w:divsChild>
                    <w:div w:id="11567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18945">
              <w:marLeft w:val="0"/>
              <w:marRight w:val="0"/>
              <w:marTop w:val="0"/>
              <w:marBottom w:val="0"/>
              <w:divBdr>
                <w:top w:val="none" w:sz="0" w:space="0" w:color="auto"/>
                <w:left w:val="none" w:sz="0" w:space="0" w:color="auto"/>
                <w:bottom w:val="none" w:sz="0" w:space="0" w:color="auto"/>
                <w:right w:val="none" w:sz="0" w:space="0" w:color="auto"/>
              </w:divBdr>
            </w:div>
          </w:divsChild>
        </w:div>
        <w:div w:id="1958221587">
          <w:marLeft w:val="0"/>
          <w:marRight w:val="0"/>
          <w:marTop w:val="0"/>
          <w:marBottom w:val="0"/>
          <w:divBdr>
            <w:top w:val="none" w:sz="0" w:space="0" w:color="auto"/>
            <w:left w:val="none" w:sz="0" w:space="0" w:color="auto"/>
            <w:bottom w:val="none" w:sz="0" w:space="0" w:color="auto"/>
            <w:right w:val="none" w:sz="0" w:space="0" w:color="auto"/>
          </w:divBdr>
          <w:divsChild>
            <w:div w:id="13259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98513">
      <w:bodyDiv w:val="1"/>
      <w:marLeft w:val="0"/>
      <w:marRight w:val="0"/>
      <w:marTop w:val="0"/>
      <w:marBottom w:val="0"/>
      <w:divBdr>
        <w:top w:val="none" w:sz="0" w:space="0" w:color="auto"/>
        <w:left w:val="none" w:sz="0" w:space="0" w:color="auto"/>
        <w:bottom w:val="none" w:sz="0" w:space="0" w:color="auto"/>
        <w:right w:val="none" w:sz="0" w:space="0" w:color="auto"/>
      </w:divBdr>
      <w:divsChild>
        <w:div w:id="2088305584">
          <w:marLeft w:val="0"/>
          <w:marRight w:val="0"/>
          <w:marTop w:val="0"/>
          <w:marBottom w:val="0"/>
          <w:divBdr>
            <w:top w:val="none" w:sz="0" w:space="0" w:color="auto"/>
            <w:left w:val="none" w:sz="0" w:space="0" w:color="auto"/>
            <w:bottom w:val="none" w:sz="0" w:space="0" w:color="auto"/>
            <w:right w:val="none" w:sz="0" w:space="0" w:color="auto"/>
          </w:divBdr>
          <w:divsChild>
            <w:div w:id="70272798">
              <w:marLeft w:val="0"/>
              <w:marRight w:val="0"/>
              <w:marTop w:val="0"/>
              <w:marBottom w:val="0"/>
              <w:divBdr>
                <w:top w:val="none" w:sz="0" w:space="0" w:color="auto"/>
                <w:left w:val="none" w:sz="0" w:space="0" w:color="auto"/>
                <w:bottom w:val="none" w:sz="0" w:space="0" w:color="auto"/>
                <w:right w:val="none" w:sz="0" w:space="0" w:color="auto"/>
              </w:divBdr>
              <w:divsChild>
                <w:div w:id="985358336">
                  <w:marLeft w:val="0"/>
                  <w:marRight w:val="0"/>
                  <w:marTop w:val="0"/>
                  <w:marBottom w:val="0"/>
                  <w:divBdr>
                    <w:top w:val="none" w:sz="0" w:space="0" w:color="auto"/>
                    <w:left w:val="none" w:sz="0" w:space="0" w:color="auto"/>
                    <w:bottom w:val="none" w:sz="0" w:space="0" w:color="auto"/>
                    <w:right w:val="none" w:sz="0" w:space="0" w:color="auto"/>
                  </w:divBdr>
                </w:div>
                <w:div w:id="827743936">
                  <w:marLeft w:val="0"/>
                  <w:marRight w:val="0"/>
                  <w:marTop w:val="0"/>
                  <w:marBottom w:val="0"/>
                  <w:divBdr>
                    <w:top w:val="none" w:sz="0" w:space="0" w:color="auto"/>
                    <w:left w:val="none" w:sz="0" w:space="0" w:color="auto"/>
                    <w:bottom w:val="none" w:sz="0" w:space="0" w:color="auto"/>
                    <w:right w:val="none" w:sz="0" w:space="0" w:color="auto"/>
                  </w:divBdr>
                  <w:divsChild>
                    <w:div w:id="1951816591">
                      <w:marLeft w:val="0"/>
                      <w:marRight w:val="0"/>
                      <w:marTop w:val="0"/>
                      <w:marBottom w:val="0"/>
                      <w:divBdr>
                        <w:top w:val="none" w:sz="0" w:space="0" w:color="auto"/>
                        <w:left w:val="none" w:sz="0" w:space="0" w:color="auto"/>
                        <w:bottom w:val="none" w:sz="0" w:space="0" w:color="auto"/>
                        <w:right w:val="none" w:sz="0" w:space="0" w:color="auto"/>
                      </w:divBdr>
                      <w:divsChild>
                        <w:div w:id="21393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175214">
              <w:marLeft w:val="0"/>
              <w:marRight w:val="0"/>
              <w:marTop w:val="0"/>
              <w:marBottom w:val="0"/>
              <w:divBdr>
                <w:top w:val="none" w:sz="0" w:space="0" w:color="auto"/>
                <w:left w:val="none" w:sz="0" w:space="0" w:color="auto"/>
                <w:bottom w:val="none" w:sz="0" w:space="0" w:color="auto"/>
                <w:right w:val="none" w:sz="0" w:space="0" w:color="auto"/>
              </w:divBdr>
              <w:divsChild>
                <w:div w:id="2030138120">
                  <w:marLeft w:val="0"/>
                  <w:marRight w:val="0"/>
                  <w:marTop w:val="0"/>
                  <w:marBottom w:val="0"/>
                  <w:divBdr>
                    <w:top w:val="none" w:sz="0" w:space="0" w:color="auto"/>
                    <w:left w:val="none" w:sz="0" w:space="0" w:color="auto"/>
                    <w:bottom w:val="none" w:sz="0" w:space="0" w:color="auto"/>
                    <w:right w:val="none" w:sz="0" w:space="0" w:color="auto"/>
                  </w:divBdr>
                  <w:divsChild>
                    <w:div w:id="15362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3905">
              <w:marLeft w:val="0"/>
              <w:marRight w:val="0"/>
              <w:marTop w:val="0"/>
              <w:marBottom w:val="0"/>
              <w:divBdr>
                <w:top w:val="none" w:sz="0" w:space="0" w:color="auto"/>
                <w:left w:val="none" w:sz="0" w:space="0" w:color="auto"/>
                <w:bottom w:val="none" w:sz="0" w:space="0" w:color="auto"/>
                <w:right w:val="none" w:sz="0" w:space="0" w:color="auto"/>
              </w:divBdr>
            </w:div>
          </w:divsChild>
        </w:div>
        <w:div w:id="1480998821">
          <w:marLeft w:val="0"/>
          <w:marRight w:val="0"/>
          <w:marTop w:val="0"/>
          <w:marBottom w:val="0"/>
          <w:divBdr>
            <w:top w:val="none" w:sz="0" w:space="0" w:color="auto"/>
            <w:left w:val="none" w:sz="0" w:space="0" w:color="auto"/>
            <w:bottom w:val="none" w:sz="0" w:space="0" w:color="auto"/>
            <w:right w:val="none" w:sz="0" w:space="0" w:color="auto"/>
          </w:divBdr>
          <w:divsChild>
            <w:div w:id="2000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43993">
      <w:bodyDiv w:val="1"/>
      <w:marLeft w:val="0"/>
      <w:marRight w:val="0"/>
      <w:marTop w:val="0"/>
      <w:marBottom w:val="0"/>
      <w:divBdr>
        <w:top w:val="none" w:sz="0" w:space="0" w:color="auto"/>
        <w:left w:val="none" w:sz="0" w:space="0" w:color="auto"/>
        <w:bottom w:val="none" w:sz="0" w:space="0" w:color="auto"/>
        <w:right w:val="none" w:sz="0" w:space="0" w:color="auto"/>
      </w:divBdr>
      <w:divsChild>
        <w:div w:id="253168970">
          <w:marLeft w:val="0"/>
          <w:marRight w:val="0"/>
          <w:marTop w:val="0"/>
          <w:marBottom w:val="0"/>
          <w:divBdr>
            <w:top w:val="none" w:sz="0" w:space="0" w:color="auto"/>
            <w:left w:val="none" w:sz="0" w:space="0" w:color="auto"/>
            <w:bottom w:val="none" w:sz="0" w:space="0" w:color="auto"/>
            <w:right w:val="none" w:sz="0" w:space="0" w:color="auto"/>
          </w:divBdr>
          <w:divsChild>
            <w:div w:id="686294644">
              <w:marLeft w:val="0"/>
              <w:marRight w:val="0"/>
              <w:marTop w:val="0"/>
              <w:marBottom w:val="0"/>
              <w:divBdr>
                <w:top w:val="none" w:sz="0" w:space="0" w:color="auto"/>
                <w:left w:val="none" w:sz="0" w:space="0" w:color="auto"/>
                <w:bottom w:val="none" w:sz="0" w:space="0" w:color="auto"/>
                <w:right w:val="none" w:sz="0" w:space="0" w:color="auto"/>
              </w:divBdr>
              <w:divsChild>
                <w:div w:id="2135366094">
                  <w:marLeft w:val="0"/>
                  <w:marRight w:val="0"/>
                  <w:marTop w:val="0"/>
                  <w:marBottom w:val="0"/>
                  <w:divBdr>
                    <w:top w:val="none" w:sz="0" w:space="0" w:color="auto"/>
                    <w:left w:val="none" w:sz="0" w:space="0" w:color="auto"/>
                    <w:bottom w:val="none" w:sz="0" w:space="0" w:color="auto"/>
                    <w:right w:val="none" w:sz="0" w:space="0" w:color="auto"/>
                  </w:divBdr>
                </w:div>
                <w:div w:id="627124138">
                  <w:marLeft w:val="0"/>
                  <w:marRight w:val="0"/>
                  <w:marTop w:val="0"/>
                  <w:marBottom w:val="0"/>
                  <w:divBdr>
                    <w:top w:val="none" w:sz="0" w:space="0" w:color="auto"/>
                    <w:left w:val="none" w:sz="0" w:space="0" w:color="auto"/>
                    <w:bottom w:val="none" w:sz="0" w:space="0" w:color="auto"/>
                    <w:right w:val="none" w:sz="0" w:space="0" w:color="auto"/>
                  </w:divBdr>
                  <w:divsChild>
                    <w:div w:id="544878386">
                      <w:marLeft w:val="0"/>
                      <w:marRight w:val="0"/>
                      <w:marTop w:val="0"/>
                      <w:marBottom w:val="0"/>
                      <w:divBdr>
                        <w:top w:val="none" w:sz="0" w:space="0" w:color="auto"/>
                        <w:left w:val="none" w:sz="0" w:space="0" w:color="auto"/>
                        <w:bottom w:val="none" w:sz="0" w:space="0" w:color="auto"/>
                        <w:right w:val="none" w:sz="0" w:space="0" w:color="auto"/>
                      </w:divBdr>
                      <w:divsChild>
                        <w:div w:id="171161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2335">
              <w:marLeft w:val="0"/>
              <w:marRight w:val="0"/>
              <w:marTop w:val="0"/>
              <w:marBottom w:val="0"/>
              <w:divBdr>
                <w:top w:val="none" w:sz="0" w:space="0" w:color="auto"/>
                <w:left w:val="none" w:sz="0" w:space="0" w:color="auto"/>
                <w:bottom w:val="none" w:sz="0" w:space="0" w:color="auto"/>
                <w:right w:val="none" w:sz="0" w:space="0" w:color="auto"/>
              </w:divBdr>
              <w:divsChild>
                <w:div w:id="94323517">
                  <w:marLeft w:val="0"/>
                  <w:marRight w:val="0"/>
                  <w:marTop w:val="0"/>
                  <w:marBottom w:val="0"/>
                  <w:divBdr>
                    <w:top w:val="none" w:sz="0" w:space="0" w:color="auto"/>
                    <w:left w:val="none" w:sz="0" w:space="0" w:color="auto"/>
                    <w:bottom w:val="none" w:sz="0" w:space="0" w:color="auto"/>
                    <w:right w:val="none" w:sz="0" w:space="0" w:color="auto"/>
                  </w:divBdr>
                  <w:divsChild>
                    <w:div w:id="4661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8627">
              <w:marLeft w:val="0"/>
              <w:marRight w:val="0"/>
              <w:marTop w:val="0"/>
              <w:marBottom w:val="0"/>
              <w:divBdr>
                <w:top w:val="none" w:sz="0" w:space="0" w:color="auto"/>
                <w:left w:val="none" w:sz="0" w:space="0" w:color="auto"/>
                <w:bottom w:val="none" w:sz="0" w:space="0" w:color="auto"/>
                <w:right w:val="none" w:sz="0" w:space="0" w:color="auto"/>
              </w:divBdr>
            </w:div>
          </w:divsChild>
        </w:div>
        <w:div w:id="1574923236">
          <w:marLeft w:val="0"/>
          <w:marRight w:val="0"/>
          <w:marTop w:val="0"/>
          <w:marBottom w:val="0"/>
          <w:divBdr>
            <w:top w:val="none" w:sz="0" w:space="0" w:color="auto"/>
            <w:left w:val="none" w:sz="0" w:space="0" w:color="auto"/>
            <w:bottom w:val="none" w:sz="0" w:space="0" w:color="auto"/>
            <w:right w:val="none" w:sz="0" w:space="0" w:color="auto"/>
          </w:divBdr>
          <w:divsChild>
            <w:div w:id="16256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623322">
      <w:bodyDiv w:val="1"/>
      <w:marLeft w:val="0"/>
      <w:marRight w:val="0"/>
      <w:marTop w:val="0"/>
      <w:marBottom w:val="0"/>
      <w:divBdr>
        <w:top w:val="none" w:sz="0" w:space="0" w:color="auto"/>
        <w:left w:val="none" w:sz="0" w:space="0" w:color="auto"/>
        <w:bottom w:val="none" w:sz="0" w:space="0" w:color="auto"/>
        <w:right w:val="none" w:sz="0" w:space="0" w:color="auto"/>
      </w:divBdr>
      <w:divsChild>
        <w:div w:id="635642457">
          <w:marLeft w:val="0"/>
          <w:marRight w:val="0"/>
          <w:marTop w:val="0"/>
          <w:marBottom w:val="0"/>
          <w:divBdr>
            <w:top w:val="none" w:sz="0" w:space="0" w:color="auto"/>
            <w:left w:val="none" w:sz="0" w:space="0" w:color="auto"/>
            <w:bottom w:val="none" w:sz="0" w:space="0" w:color="auto"/>
            <w:right w:val="none" w:sz="0" w:space="0" w:color="auto"/>
          </w:divBdr>
          <w:divsChild>
            <w:div w:id="477260110">
              <w:marLeft w:val="0"/>
              <w:marRight w:val="0"/>
              <w:marTop w:val="0"/>
              <w:marBottom w:val="0"/>
              <w:divBdr>
                <w:top w:val="none" w:sz="0" w:space="0" w:color="auto"/>
                <w:left w:val="none" w:sz="0" w:space="0" w:color="auto"/>
                <w:bottom w:val="none" w:sz="0" w:space="0" w:color="auto"/>
                <w:right w:val="none" w:sz="0" w:space="0" w:color="auto"/>
              </w:divBdr>
              <w:divsChild>
                <w:div w:id="1941376742">
                  <w:marLeft w:val="0"/>
                  <w:marRight w:val="0"/>
                  <w:marTop w:val="0"/>
                  <w:marBottom w:val="0"/>
                  <w:divBdr>
                    <w:top w:val="none" w:sz="0" w:space="0" w:color="auto"/>
                    <w:left w:val="none" w:sz="0" w:space="0" w:color="auto"/>
                    <w:bottom w:val="none" w:sz="0" w:space="0" w:color="auto"/>
                    <w:right w:val="none" w:sz="0" w:space="0" w:color="auto"/>
                  </w:divBdr>
                  <w:divsChild>
                    <w:div w:id="907887604">
                      <w:marLeft w:val="0"/>
                      <w:marRight w:val="0"/>
                      <w:marTop w:val="0"/>
                      <w:marBottom w:val="0"/>
                      <w:divBdr>
                        <w:top w:val="none" w:sz="0" w:space="0" w:color="auto"/>
                        <w:left w:val="none" w:sz="0" w:space="0" w:color="auto"/>
                        <w:bottom w:val="none" w:sz="0" w:space="0" w:color="auto"/>
                        <w:right w:val="none" w:sz="0" w:space="0" w:color="auto"/>
                      </w:divBdr>
                      <w:divsChild>
                        <w:div w:id="5267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086">
              <w:marLeft w:val="0"/>
              <w:marRight w:val="0"/>
              <w:marTop w:val="0"/>
              <w:marBottom w:val="0"/>
              <w:divBdr>
                <w:top w:val="none" w:sz="0" w:space="0" w:color="auto"/>
                <w:left w:val="none" w:sz="0" w:space="0" w:color="auto"/>
                <w:bottom w:val="none" w:sz="0" w:space="0" w:color="auto"/>
                <w:right w:val="none" w:sz="0" w:space="0" w:color="auto"/>
              </w:divBdr>
              <w:divsChild>
                <w:div w:id="1238784410">
                  <w:marLeft w:val="0"/>
                  <w:marRight w:val="0"/>
                  <w:marTop w:val="0"/>
                  <w:marBottom w:val="0"/>
                  <w:divBdr>
                    <w:top w:val="none" w:sz="0" w:space="0" w:color="auto"/>
                    <w:left w:val="none" w:sz="0" w:space="0" w:color="auto"/>
                    <w:bottom w:val="none" w:sz="0" w:space="0" w:color="auto"/>
                    <w:right w:val="none" w:sz="0" w:space="0" w:color="auto"/>
                  </w:divBdr>
                  <w:divsChild>
                    <w:div w:id="19231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3560">
              <w:marLeft w:val="0"/>
              <w:marRight w:val="0"/>
              <w:marTop w:val="0"/>
              <w:marBottom w:val="0"/>
              <w:divBdr>
                <w:top w:val="none" w:sz="0" w:space="0" w:color="auto"/>
                <w:left w:val="none" w:sz="0" w:space="0" w:color="auto"/>
                <w:bottom w:val="none" w:sz="0" w:space="0" w:color="auto"/>
                <w:right w:val="none" w:sz="0" w:space="0" w:color="auto"/>
              </w:divBdr>
            </w:div>
          </w:divsChild>
        </w:div>
        <w:div w:id="1900625959">
          <w:marLeft w:val="0"/>
          <w:marRight w:val="0"/>
          <w:marTop w:val="0"/>
          <w:marBottom w:val="0"/>
          <w:divBdr>
            <w:top w:val="none" w:sz="0" w:space="0" w:color="auto"/>
            <w:left w:val="none" w:sz="0" w:space="0" w:color="auto"/>
            <w:bottom w:val="none" w:sz="0" w:space="0" w:color="auto"/>
            <w:right w:val="none" w:sz="0" w:space="0" w:color="auto"/>
          </w:divBdr>
          <w:divsChild>
            <w:div w:id="11501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60350">
      <w:bodyDiv w:val="1"/>
      <w:marLeft w:val="0"/>
      <w:marRight w:val="0"/>
      <w:marTop w:val="0"/>
      <w:marBottom w:val="0"/>
      <w:divBdr>
        <w:top w:val="none" w:sz="0" w:space="0" w:color="auto"/>
        <w:left w:val="none" w:sz="0" w:space="0" w:color="auto"/>
        <w:bottom w:val="none" w:sz="0" w:space="0" w:color="auto"/>
        <w:right w:val="none" w:sz="0" w:space="0" w:color="auto"/>
      </w:divBdr>
      <w:divsChild>
        <w:div w:id="113211266">
          <w:marLeft w:val="0"/>
          <w:marRight w:val="0"/>
          <w:marTop w:val="0"/>
          <w:marBottom w:val="0"/>
          <w:divBdr>
            <w:top w:val="none" w:sz="0" w:space="0" w:color="auto"/>
            <w:left w:val="none" w:sz="0" w:space="0" w:color="auto"/>
            <w:bottom w:val="none" w:sz="0" w:space="0" w:color="auto"/>
            <w:right w:val="none" w:sz="0" w:space="0" w:color="auto"/>
          </w:divBdr>
          <w:divsChild>
            <w:div w:id="1598127631">
              <w:marLeft w:val="0"/>
              <w:marRight w:val="0"/>
              <w:marTop w:val="0"/>
              <w:marBottom w:val="0"/>
              <w:divBdr>
                <w:top w:val="none" w:sz="0" w:space="0" w:color="auto"/>
                <w:left w:val="none" w:sz="0" w:space="0" w:color="auto"/>
                <w:bottom w:val="none" w:sz="0" w:space="0" w:color="auto"/>
                <w:right w:val="none" w:sz="0" w:space="0" w:color="auto"/>
              </w:divBdr>
              <w:divsChild>
                <w:div w:id="1285965058">
                  <w:marLeft w:val="0"/>
                  <w:marRight w:val="0"/>
                  <w:marTop w:val="0"/>
                  <w:marBottom w:val="0"/>
                  <w:divBdr>
                    <w:top w:val="none" w:sz="0" w:space="0" w:color="auto"/>
                    <w:left w:val="none" w:sz="0" w:space="0" w:color="auto"/>
                    <w:bottom w:val="none" w:sz="0" w:space="0" w:color="auto"/>
                    <w:right w:val="none" w:sz="0" w:space="0" w:color="auto"/>
                  </w:divBdr>
                </w:div>
                <w:div w:id="531577846">
                  <w:marLeft w:val="0"/>
                  <w:marRight w:val="0"/>
                  <w:marTop w:val="0"/>
                  <w:marBottom w:val="0"/>
                  <w:divBdr>
                    <w:top w:val="none" w:sz="0" w:space="0" w:color="auto"/>
                    <w:left w:val="none" w:sz="0" w:space="0" w:color="auto"/>
                    <w:bottom w:val="none" w:sz="0" w:space="0" w:color="auto"/>
                    <w:right w:val="none" w:sz="0" w:space="0" w:color="auto"/>
                  </w:divBdr>
                  <w:divsChild>
                    <w:div w:id="1150294229">
                      <w:marLeft w:val="0"/>
                      <w:marRight w:val="0"/>
                      <w:marTop w:val="0"/>
                      <w:marBottom w:val="0"/>
                      <w:divBdr>
                        <w:top w:val="none" w:sz="0" w:space="0" w:color="auto"/>
                        <w:left w:val="none" w:sz="0" w:space="0" w:color="auto"/>
                        <w:bottom w:val="none" w:sz="0" w:space="0" w:color="auto"/>
                        <w:right w:val="none" w:sz="0" w:space="0" w:color="auto"/>
                      </w:divBdr>
                      <w:divsChild>
                        <w:div w:id="81029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16891">
              <w:marLeft w:val="0"/>
              <w:marRight w:val="0"/>
              <w:marTop w:val="0"/>
              <w:marBottom w:val="0"/>
              <w:divBdr>
                <w:top w:val="none" w:sz="0" w:space="0" w:color="auto"/>
                <w:left w:val="none" w:sz="0" w:space="0" w:color="auto"/>
                <w:bottom w:val="none" w:sz="0" w:space="0" w:color="auto"/>
                <w:right w:val="none" w:sz="0" w:space="0" w:color="auto"/>
              </w:divBdr>
              <w:divsChild>
                <w:div w:id="1389719871">
                  <w:marLeft w:val="0"/>
                  <w:marRight w:val="0"/>
                  <w:marTop w:val="0"/>
                  <w:marBottom w:val="0"/>
                  <w:divBdr>
                    <w:top w:val="none" w:sz="0" w:space="0" w:color="auto"/>
                    <w:left w:val="none" w:sz="0" w:space="0" w:color="auto"/>
                    <w:bottom w:val="none" w:sz="0" w:space="0" w:color="auto"/>
                    <w:right w:val="none" w:sz="0" w:space="0" w:color="auto"/>
                  </w:divBdr>
                  <w:divsChild>
                    <w:div w:id="9606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53106">
              <w:marLeft w:val="0"/>
              <w:marRight w:val="0"/>
              <w:marTop w:val="0"/>
              <w:marBottom w:val="0"/>
              <w:divBdr>
                <w:top w:val="none" w:sz="0" w:space="0" w:color="auto"/>
                <w:left w:val="none" w:sz="0" w:space="0" w:color="auto"/>
                <w:bottom w:val="none" w:sz="0" w:space="0" w:color="auto"/>
                <w:right w:val="none" w:sz="0" w:space="0" w:color="auto"/>
              </w:divBdr>
            </w:div>
          </w:divsChild>
        </w:div>
        <w:div w:id="272829206">
          <w:marLeft w:val="0"/>
          <w:marRight w:val="0"/>
          <w:marTop w:val="0"/>
          <w:marBottom w:val="0"/>
          <w:divBdr>
            <w:top w:val="none" w:sz="0" w:space="0" w:color="auto"/>
            <w:left w:val="none" w:sz="0" w:space="0" w:color="auto"/>
            <w:bottom w:val="none" w:sz="0" w:space="0" w:color="auto"/>
            <w:right w:val="none" w:sz="0" w:space="0" w:color="auto"/>
          </w:divBdr>
          <w:divsChild>
            <w:div w:id="16710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68304">
      <w:bodyDiv w:val="1"/>
      <w:marLeft w:val="0"/>
      <w:marRight w:val="0"/>
      <w:marTop w:val="0"/>
      <w:marBottom w:val="0"/>
      <w:divBdr>
        <w:top w:val="none" w:sz="0" w:space="0" w:color="auto"/>
        <w:left w:val="none" w:sz="0" w:space="0" w:color="auto"/>
        <w:bottom w:val="none" w:sz="0" w:space="0" w:color="auto"/>
        <w:right w:val="none" w:sz="0" w:space="0" w:color="auto"/>
      </w:divBdr>
      <w:divsChild>
        <w:div w:id="2109041094">
          <w:marLeft w:val="0"/>
          <w:marRight w:val="0"/>
          <w:marTop w:val="0"/>
          <w:marBottom w:val="0"/>
          <w:divBdr>
            <w:top w:val="none" w:sz="0" w:space="0" w:color="auto"/>
            <w:left w:val="none" w:sz="0" w:space="0" w:color="auto"/>
            <w:bottom w:val="none" w:sz="0" w:space="0" w:color="auto"/>
            <w:right w:val="none" w:sz="0" w:space="0" w:color="auto"/>
          </w:divBdr>
          <w:divsChild>
            <w:div w:id="1045570021">
              <w:marLeft w:val="0"/>
              <w:marRight w:val="0"/>
              <w:marTop w:val="0"/>
              <w:marBottom w:val="0"/>
              <w:divBdr>
                <w:top w:val="none" w:sz="0" w:space="0" w:color="auto"/>
                <w:left w:val="none" w:sz="0" w:space="0" w:color="auto"/>
                <w:bottom w:val="none" w:sz="0" w:space="0" w:color="auto"/>
                <w:right w:val="none" w:sz="0" w:space="0" w:color="auto"/>
              </w:divBdr>
              <w:divsChild>
                <w:div w:id="263268710">
                  <w:marLeft w:val="0"/>
                  <w:marRight w:val="0"/>
                  <w:marTop w:val="0"/>
                  <w:marBottom w:val="0"/>
                  <w:divBdr>
                    <w:top w:val="none" w:sz="0" w:space="0" w:color="auto"/>
                    <w:left w:val="none" w:sz="0" w:space="0" w:color="auto"/>
                    <w:bottom w:val="none" w:sz="0" w:space="0" w:color="auto"/>
                    <w:right w:val="none" w:sz="0" w:space="0" w:color="auto"/>
                  </w:divBdr>
                  <w:divsChild>
                    <w:div w:id="1755011572">
                      <w:marLeft w:val="0"/>
                      <w:marRight w:val="0"/>
                      <w:marTop w:val="0"/>
                      <w:marBottom w:val="0"/>
                      <w:divBdr>
                        <w:top w:val="none" w:sz="0" w:space="0" w:color="auto"/>
                        <w:left w:val="none" w:sz="0" w:space="0" w:color="auto"/>
                        <w:bottom w:val="none" w:sz="0" w:space="0" w:color="auto"/>
                        <w:right w:val="none" w:sz="0" w:space="0" w:color="auto"/>
                      </w:divBdr>
                      <w:divsChild>
                        <w:div w:id="83847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50126">
              <w:marLeft w:val="0"/>
              <w:marRight w:val="0"/>
              <w:marTop w:val="0"/>
              <w:marBottom w:val="0"/>
              <w:divBdr>
                <w:top w:val="none" w:sz="0" w:space="0" w:color="auto"/>
                <w:left w:val="none" w:sz="0" w:space="0" w:color="auto"/>
                <w:bottom w:val="none" w:sz="0" w:space="0" w:color="auto"/>
                <w:right w:val="none" w:sz="0" w:space="0" w:color="auto"/>
              </w:divBdr>
              <w:divsChild>
                <w:div w:id="851917808">
                  <w:marLeft w:val="0"/>
                  <w:marRight w:val="0"/>
                  <w:marTop w:val="0"/>
                  <w:marBottom w:val="0"/>
                  <w:divBdr>
                    <w:top w:val="none" w:sz="0" w:space="0" w:color="auto"/>
                    <w:left w:val="none" w:sz="0" w:space="0" w:color="auto"/>
                    <w:bottom w:val="none" w:sz="0" w:space="0" w:color="auto"/>
                    <w:right w:val="none" w:sz="0" w:space="0" w:color="auto"/>
                  </w:divBdr>
                  <w:divsChild>
                    <w:div w:id="19161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49848">
              <w:marLeft w:val="0"/>
              <w:marRight w:val="0"/>
              <w:marTop w:val="0"/>
              <w:marBottom w:val="0"/>
              <w:divBdr>
                <w:top w:val="none" w:sz="0" w:space="0" w:color="auto"/>
                <w:left w:val="none" w:sz="0" w:space="0" w:color="auto"/>
                <w:bottom w:val="none" w:sz="0" w:space="0" w:color="auto"/>
                <w:right w:val="none" w:sz="0" w:space="0" w:color="auto"/>
              </w:divBdr>
            </w:div>
          </w:divsChild>
        </w:div>
        <w:div w:id="1482193333">
          <w:marLeft w:val="0"/>
          <w:marRight w:val="0"/>
          <w:marTop w:val="0"/>
          <w:marBottom w:val="0"/>
          <w:divBdr>
            <w:top w:val="none" w:sz="0" w:space="0" w:color="auto"/>
            <w:left w:val="none" w:sz="0" w:space="0" w:color="auto"/>
            <w:bottom w:val="none" w:sz="0" w:space="0" w:color="auto"/>
            <w:right w:val="none" w:sz="0" w:space="0" w:color="auto"/>
          </w:divBdr>
          <w:divsChild>
            <w:div w:id="19360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94815">
      <w:bodyDiv w:val="1"/>
      <w:marLeft w:val="0"/>
      <w:marRight w:val="0"/>
      <w:marTop w:val="0"/>
      <w:marBottom w:val="0"/>
      <w:divBdr>
        <w:top w:val="none" w:sz="0" w:space="0" w:color="auto"/>
        <w:left w:val="none" w:sz="0" w:space="0" w:color="auto"/>
        <w:bottom w:val="none" w:sz="0" w:space="0" w:color="auto"/>
        <w:right w:val="none" w:sz="0" w:space="0" w:color="auto"/>
      </w:divBdr>
    </w:div>
    <w:div w:id="1436171514">
      <w:bodyDiv w:val="1"/>
      <w:marLeft w:val="0"/>
      <w:marRight w:val="0"/>
      <w:marTop w:val="0"/>
      <w:marBottom w:val="0"/>
      <w:divBdr>
        <w:top w:val="none" w:sz="0" w:space="0" w:color="auto"/>
        <w:left w:val="none" w:sz="0" w:space="0" w:color="auto"/>
        <w:bottom w:val="none" w:sz="0" w:space="0" w:color="auto"/>
        <w:right w:val="none" w:sz="0" w:space="0" w:color="auto"/>
      </w:divBdr>
      <w:divsChild>
        <w:div w:id="1205364863">
          <w:marLeft w:val="0"/>
          <w:marRight w:val="0"/>
          <w:marTop w:val="0"/>
          <w:marBottom w:val="0"/>
          <w:divBdr>
            <w:top w:val="none" w:sz="0" w:space="0" w:color="auto"/>
            <w:left w:val="none" w:sz="0" w:space="0" w:color="auto"/>
            <w:bottom w:val="none" w:sz="0" w:space="0" w:color="auto"/>
            <w:right w:val="none" w:sz="0" w:space="0" w:color="auto"/>
          </w:divBdr>
          <w:divsChild>
            <w:div w:id="768502794">
              <w:marLeft w:val="0"/>
              <w:marRight w:val="0"/>
              <w:marTop w:val="0"/>
              <w:marBottom w:val="0"/>
              <w:divBdr>
                <w:top w:val="none" w:sz="0" w:space="0" w:color="auto"/>
                <w:left w:val="none" w:sz="0" w:space="0" w:color="auto"/>
                <w:bottom w:val="none" w:sz="0" w:space="0" w:color="auto"/>
                <w:right w:val="none" w:sz="0" w:space="0" w:color="auto"/>
              </w:divBdr>
              <w:divsChild>
                <w:div w:id="871769788">
                  <w:marLeft w:val="0"/>
                  <w:marRight w:val="0"/>
                  <w:marTop w:val="0"/>
                  <w:marBottom w:val="0"/>
                  <w:divBdr>
                    <w:top w:val="none" w:sz="0" w:space="0" w:color="auto"/>
                    <w:left w:val="none" w:sz="0" w:space="0" w:color="auto"/>
                    <w:bottom w:val="none" w:sz="0" w:space="0" w:color="auto"/>
                    <w:right w:val="none" w:sz="0" w:space="0" w:color="auto"/>
                  </w:divBdr>
                </w:div>
                <w:div w:id="363672180">
                  <w:marLeft w:val="0"/>
                  <w:marRight w:val="0"/>
                  <w:marTop w:val="0"/>
                  <w:marBottom w:val="0"/>
                  <w:divBdr>
                    <w:top w:val="none" w:sz="0" w:space="0" w:color="auto"/>
                    <w:left w:val="none" w:sz="0" w:space="0" w:color="auto"/>
                    <w:bottom w:val="none" w:sz="0" w:space="0" w:color="auto"/>
                    <w:right w:val="none" w:sz="0" w:space="0" w:color="auto"/>
                  </w:divBdr>
                  <w:divsChild>
                    <w:div w:id="1983267041">
                      <w:marLeft w:val="0"/>
                      <w:marRight w:val="0"/>
                      <w:marTop w:val="0"/>
                      <w:marBottom w:val="0"/>
                      <w:divBdr>
                        <w:top w:val="none" w:sz="0" w:space="0" w:color="auto"/>
                        <w:left w:val="none" w:sz="0" w:space="0" w:color="auto"/>
                        <w:bottom w:val="none" w:sz="0" w:space="0" w:color="auto"/>
                        <w:right w:val="none" w:sz="0" w:space="0" w:color="auto"/>
                      </w:divBdr>
                      <w:divsChild>
                        <w:div w:id="1569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10693">
              <w:marLeft w:val="0"/>
              <w:marRight w:val="0"/>
              <w:marTop w:val="0"/>
              <w:marBottom w:val="0"/>
              <w:divBdr>
                <w:top w:val="none" w:sz="0" w:space="0" w:color="auto"/>
                <w:left w:val="none" w:sz="0" w:space="0" w:color="auto"/>
                <w:bottom w:val="none" w:sz="0" w:space="0" w:color="auto"/>
                <w:right w:val="none" w:sz="0" w:space="0" w:color="auto"/>
              </w:divBdr>
              <w:divsChild>
                <w:div w:id="2144342625">
                  <w:marLeft w:val="0"/>
                  <w:marRight w:val="0"/>
                  <w:marTop w:val="0"/>
                  <w:marBottom w:val="0"/>
                  <w:divBdr>
                    <w:top w:val="none" w:sz="0" w:space="0" w:color="auto"/>
                    <w:left w:val="none" w:sz="0" w:space="0" w:color="auto"/>
                    <w:bottom w:val="none" w:sz="0" w:space="0" w:color="auto"/>
                    <w:right w:val="none" w:sz="0" w:space="0" w:color="auto"/>
                  </w:divBdr>
                  <w:divsChild>
                    <w:div w:id="185395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74716">
              <w:marLeft w:val="0"/>
              <w:marRight w:val="0"/>
              <w:marTop w:val="0"/>
              <w:marBottom w:val="0"/>
              <w:divBdr>
                <w:top w:val="none" w:sz="0" w:space="0" w:color="auto"/>
                <w:left w:val="none" w:sz="0" w:space="0" w:color="auto"/>
                <w:bottom w:val="none" w:sz="0" w:space="0" w:color="auto"/>
                <w:right w:val="none" w:sz="0" w:space="0" w:color="auto"/>
              </w:divBdr>
            </w:div>
          </w:divsChild>
        </w:div>
        <w:div w:id="630213386">
          <w:marLeft w:val="0"/>
          <w:marRight w:val="0"/>
          <w:marTop w:val="0"/>
          <w:marBottom w:val="0"/>
          <w:divBdr>
            <w:top w:val="none" w:sz="0" w:space="0" w:color="auto"/>
            <w:left w:val="none" w:sz="0" w:space="0" w:color="auto"/>
            <w:bottom w:val="none" w:sz="0" w:space="0" w:color="auto"/>
            <w:right w:val="none" w:sz="0" w:space="0" w:color="auto"/>
          </w:divBdr>
          <w:divsChild>
            <w:div w:id="184674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95901">
      <w:bodyDiv w:val="1"/>
      <w:marLeft w:val="0"/>
      <w:marRight w:val="0"/>
      <w:marTop w:val="0"/>
      <w:marBottom w:val="0"/>
      <w:divBdr>
        <w:top w:val="none" w:sz="0" w:space="0" w:color="auto"/>
        <w:left w:val="none" w:sz="0" w:space="0" w:color="auto"/>
        <w:bottom w:val="none" w:sz="0" w:space="0" w:color="auto"/>
        <w:right w:val="none" w:sz="0" w:space="0" w:color="auto"/>
      </w:divBdr>
      <w:divsChild>
        <w:div w:id="41174562">
          <w:marLeft w:val="0"/>
          <w:marRight w:val="0"/>
          <w:marTop w:val="0"/>
          <w:marBottom w:val="0"/>
          <w:divBdr>
            <w:top w:val="none" w:sz="0" w:space="0" w:color="auto"/>
            <w:left w:val="none" w:sz="0" w:space="0" w:color="auto"/>
            <w:bottom w:val="none" w:sz="0" w:space="0" w:color="auto"/>
            <w:right w:val="none" w:sz="0" w:space="0" w:color="auto"/>
          </w:divBdr>
          <w:divsChild>
            <w:div w:id="2086145339">
              <w:marLeft w:val="0"/>
              <w:marRight w:val="0"/>
              <w:marTop w:val="0"/>
              <w:marBottom w:val="0"/>
              <w:divBdr>
                <w:top w:val="none" w:sz="0" w:space="0" w:color="auto"/>
                <w:left w:val="none" w:sz="0" w:space="0" w:color="auto"/>
                <w:bottom w:val="none" w:sz="0" w:space="0" w:color="auto"/>
                <w:right w:val="none" w:sz="0" w:space="0" w:color="auto"/>
              </w:divBdr>
              <w:divsChild>
                <w:div w:id="553929600">
                  <w:marLeft w:val="0"/>
                  <w:marRight w:val="0"/>
                  <w:marTop w:val="0"/>
                  <w:marBottom w:val="0"/>
                  <w:divBdr>
                    <w:top w:val="none" w:sz="0" w:space="0" w:color="auto"/>
                    <w:left w:val="none" w:sz="0" w:space="0" w:color="auto"/>
                    <w:bottom w:val="none" w:sz="0" w:space="0" w:color="auto"/>
                    <w:right w:val="none" w:sz="0" w:space="0" w:color="auto"/>
                  </w:divBdr>
                  <w:divsChild>
                    <w:div w:id="1414011536">
                      <w:marLeft w:val="0"/>
                      <w:marRight w:val="0"/>
                      <w:marTop w:val="0"/>
                      <w:marBottom w:val="0"/>
                      <w:divBdr>
                        <w:top w:val="none" w:sz="0" w:space="0" w:color="auto"/>
                        <w:left w:val="none" w:sz="0" w:space="0" w:color="auto"/>
                        <w:bottom w:val="none" w:sz="0" w:space="0" w:color="auto"/>
                        <w:right w:val="none" w:sz="0" w:space="0" w:color="auto"/>
                      </w:divBdr>
                      <w:divsChild>
                        <w:div w:id="3174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8924">
              <w:marLeft w:val="0"/>
              <w:marRight w:val="0"/>
              <w:marTop w:val="0"/>
              <w:marBottom w:val="0"/>
              <w:divBdr>
                <w:top w:val="none" w:sz="0" w:space="0" w:color="auto"/>
                <w:left w:val="none" w:sz="0" w:space="0" w:color="auto"/>
                <w:bottom w:val="none" w:sz="0" w:space="0" w:color="auto"/>
                <w:right w:val="none" w:sz="0" w:space="0" w:color="auto"/>
              </w:divBdr>
              <w:divsChild>
                <w:div w:id="1143887398">
                  <w:marLeft w:val="0"/>
                  <w:marRight w:val="0"/>
                  <w:marTop w:val="0"/>
                  <w:marBottom w:val="0"/>
                  <w:divBdr>
                    <w:top w:val="none" w:sz="0" w:space="0" w:color="auto"/>
                    <w:left w:val="none" w:sz="0" w:space="0" w:color="auto"/>
                    <w:bottom w:val="none" w:sz="0" w:space="0" w:color="auto"/>
                    <w:right w:val="none" w:sz="0" w:space="0" w:color="auto"/>
                  </w:divBdr>
                  <w:divsChild>
                    <w:div w:id="26890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8324">
              <w:marLeft w:val="0"/>
              <w:marRight w:val="0"/>
              <w:marTop w:val="0"/>
              <w:marBottom w:val="0"/>
              <w:divBdr>
                <w:top w:val="none" w:sz="0" w:space="0" w:color="auto"/>
                <w:left w:val="none" w:sz="0" w:space="0" w:color="auto"/>
                <w:bottom w:val="none" w:sz="0" w:space="0" w:color="auto"/>
                <w:right w:val="none" w:sz="0" w:space="0" w:color="auto"/>
              </w:divBdr>
            </w:div>
          </w:divsChild>
        </w:div>
        <w:div w:id="677738096">
          <w:marLeft w:val="0"/>
          <w:marRight w:val="0"/>
          <w:marTop w:val="0"/>
          <w:marBottom w:val="0"/>
          <w:divBdr>
            <w:top w:val="none" w:sz="0" w:space="0" w:color="auto"/>
            <w:left w:val="none" w:sz="0" w:space="0" w:color="auto"/>
            <w:bottom w:val="none" w:sz="0" w:space="0" w:color="auto"/>
            <w:right w:val="none" w:sz="0" w:space="0" w:color="auto"/>
          </w:divBdr>
          <w:divsChild>
            <w:div w:id="62392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85107">
      <w:bodyDiv w:val="1"/>
      <w:marLeft w:val="0"/>
      <w:marRight w:val="0"/>
      <w:marTop w:val="0"/>
      <w:marBottom w:val="0"/>
      <w:divBdr>
        <w:top w:val="none" w:sz="0" w:space="0" w:color="auto"/>
        <w:left w:val="none" w:sz="0" w:space="0" w:color="auto"/>
        <w:bottom w:val="none" w:sz="0" w:space="0" w:color="auto"/>
        <w:right w:val="none" w:sz="0" w:space="0" w:color="auto"/>
      </w:divBdr>
    </w:div>
    <w:div w:id="1596741708">
      <w:bodyDiv w:val="1"/>
      <w:marLeft w:val="0"/>
      <w:marRight w:val="0"/>
      <w:marTop w:val="0"/>
      <w:marBottom w:val="0"/>
      <w:divBdr>
        <w:top w:val="none" w:sz="0" w:space="0" w:color="auto"/>
        <w:left w:val="none" w:sz="0" w:space="0" w:color="auto"/>
        <w:bottom w:val="none" w:sz="0" w:space="0" w:color="auto"/>
        <w:right w:val="none" w:sz="0" w:space="0" w:color="auto"/>
      </w:divBdr>
      <w:divsChild>
        <w:div w:id="1970091464">
          <w:marLeft w:val="0"/>
          <w:marRight w:val="0"/>
          <w:marTop w:val="0"/>
          <w:marBottom w:val="0"/>
          <w:divBdr>
            <w:top w:val="none" w:sz="0" w:space="0" w:color="auto"/>
            <w:left w:val="none" w:sz="0" w:space="0" w:color="auto"/>
            <w:bottom w:val="none" w:sz="0" w:space="0" w:color="auto"/>
            <w:right w:val="none" w:sz="0" w:space="0" w:color="auto"/>
          </w:divBdr>
          <w:divsChild>
            <w:div w:id="1466191468">
              <w:marLeft w:val="0"/>
              <w:marRight w:val="0"/>
              <w:marTop w:val="0"/>
              <w:marBottom w:val="0"/>
              <w:divBdr>
                <w:top w:val="none" w:sz="0" w:space="0" w:color="auto"/>
                <w:left w:val="none" w:sz="0" w:space="0" w:color="auto"/>
                <w:bottom w:val="none" w:sz="0" w:space="0" w:color="auto"/>
                <w:right w:val="none" w:sz="0" w:space="0" w:color="auto"/>
              </w:divBdr>
              <w:divsChild>
                <w:div w:id="173617943">
                  <w:marLeft w:val="0"/>
                  <w:marRight w:val="0"/>
                  <w:marTop w:val="0"/>
                  <w:marBottom w:val="0"/>
                  <w:divBdr>
                    <w:top w:val="none" w:sz="0" w:space="0" w:color="auto"/>
                    <w:left w:val="none" w:sz="0" w:space="0" w:color="auto"/>
                    <w:bottom w:val="none" w:sz="0" w:space="0" w:color="auto"/>
                    <w:right w:val="none" w:sz="0" w:space="0" w:color="auto"/>
                  </w:divBdr>
                </w:div>
                <w:div w:id="2068145465">
                  <w:marLeft w:val="0"/>
                  <w:marRight w:val="0"/>
                  <w:marTop w:val="0"/>
                  <w:marBottom w:val="0"/>
                  <w:divBdr>
                    <w:top w:val="none" w:sz="0" w:space="0" w:color="auto"/>
                    <w:left w:val="none" w:sz="0" w:space="0" w:color="auto"/>
                    <w:bottom w:val="none" w:sz="0" w:space="0" w:color="auto"/>
                    <w:right w:val="none" w:sz="0" w:space="0" w:color="auto"/>
                  </w:divBdr>
                  <w:divsChild>
                    <w:div w:id="774639307">
                      <w:marLeft w:val="0"/>
                      <w:marRight w:val="0"/>
                      <w:marTop w:val="0"/>
                      <w:marBottom w:val="0"/>
                      <w:divBdr>
                        <w:top w:val="none" w:sz="0" w:space="0" w:color="auto"/>
                        <w:left w:val="none" w:sz="0" w:space="0" w:color="auto"/>
                        <w:bottom w:val="none" w:sz="0" w:space="0" w:color="auto"/>
                        <w:right w:val="none" w:sz="0" w:space="0" w:color="auto"/>
                      </w:divBdr>
                      <w:divsChild>
                        <w:div w:id="14040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686687">
              <w:marLeft w:val="0"/>
              <w:marRight w:val="0"/>
              <w:marTop w:val="0"/>
              <w:marBottom w:val="0"/>
              <w:divBdr>
                <w:top w:val="none" w:sz="0" w:space="0" w:color="auto"/>
                <w:left w:val="none" w:sz="0" w:space="0" w:color="auto"/>
                <w:bottom w:val="none" w:sz="0" w:space="0" w:color="auto"/>
                <w:right w:val="none" w:sz="0" w:space="0" w:color="auto"/>
              </w:divBdr>
              <w:divsChild>
                <w:div w:id="1751583473">
                  <w:marLeft w:val="0"/>
                  <w:marRight w:val="0"/>
                  <w:marTop w:val="0"/>
                  <w:marBottom w:val="0"/>
                  <w:divBdr>
                    <w:top w:val="none" w:sz="0" w:space="0" w:color="auto"/>
                    <w:left w:val="none" w:sz="0" w:space="0" w:color="auto"/>
                    <w:bottom w:val="none" w:sz="0" w:space="0" w:color="auto"/>
                    <w:right w:val="none" w:sz="0" w:space="0" w:color="auto"/>
                  </w:divBdr>
                  <w:divsChild>
                    <w:div w:id="37427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63510">
              <w:marLeft w:val="0"/>
              <w:marRight w:val="0"/>
              <w:marTop w:val="0"/>
              <w:marBottom w:val="0"/>
              <w:divBdr>
                <w:top w:val="none" w:sz="0" w:space="0" w:color="auto"/>
                <w:left w:val="none" w:sz="0" w:space="0" w:color="auto"/>
                <w:bottom w:val="none" w:sz="0" w:space="0" w:color="auto"/>
                <w:right w:val="none" w:sz="0" w:space="0" w:color="auto"/>
              </w:divBdr>
            </w:div>
          </w:divsChild>
        </w:div>
        <w:div w:id="1064983004">
          <w:marLeft w:val="0"/>
          <w:marRight w:val="0"/>
          <w:marTop w:val="0"/>
          <w:marBottom w:val="0"/>
          <w:divBdr>
            <w:top w:val="none" w:sz="0" w:space="0" w:color="auto"/>
            <w:left w:val="none" w:sz="0" w:space="0" w:color="auto"/>
            <w:bottom w:val="none" w:sz="0" w:space="0" w:color="auto"/>
            <w:right w:val="none" w:sz="0" w:space="0" w:color="auto"/>
          </w:divBdr>
        </w:div>
      </w:divsChild>
    </w:div>
    <w:div w:id="1706175847">
      <w:bodyDiv w:val="1"/>
      <w:marLeft w:val="0"/>
      <w:marRight w:val="0"/>
      <w:marTop w:val="0"/>
      <w:marBottom w:val="0"/>
      <w:divBdr>
        <w:top w:val="none" w:sz="0" w:space="0" w:color="auto"/>
        <w:left w:val="none" w:sz="0" w:space="0" w:color="auto"/>
        <w:bottom w:val="none" w:sz="0" w:space="0" w:color="auto"/>
        <w:right w:val="none" w:sz="0" w:space="0" w:color="auto"/>
      </w:divBdr>
      <w:divsChild>
        <w:div w:id="1237128212">
          <w:marLeft w:val="0"/>
          <w:marRight w:val="0"/>
          <w:marTop w:val="0"/>
          <w:marBottom w:val="0"/>
          <w:divBdr>
            <w:top w:val="none" w:sz="0" w:space="0" w:color="auto"/>
            <w:left w:val="none" w:sz="0" w:space="0" w:color="auto"/>
            <w:bottom w:val="none" w:sz="0" w:space="0" w:color="auto"/>
            <w:right w:val="none" w:sz="0" w:space="0" w:color="auto"/>
          </w:divBdr>
          <w:divsChild>
            <w:div w:id="69893471">
              <w:marLeft w:val="0"/>
              <w:marRight w:val="0"/>
              <w:marTop w:val="0"/>
              <w:marBottom w:val="0"/>
              <w:divBdr>
                <w:top w:val="none" w:sz="0" w:space="0" w:color="auto"/>
                <w:left w:val="none" w:sz="0" w:space="0" w:color="auto"/>
                <w:bottom w:val="none" w:sz="0" w:space="0" w:color="auto"/>
                <w:right w:val="none" w:sz="0" w:space="0" w:color="auto"/>
              </w:divBdr>
              <w:divsChild>
                <w:div w:id="1116169907">
                  <w:marLeft w:val="0"/>
                  <w:marRight w:val="0"/>
                  <w:marTop w:val="0"/>
                  <w:marBottom w:val="0"/>
                  <w:divBdr>
                    <w:top w:val="none" w:sz="0" w:space="0" w:color="auto"/>
                    <w:left w:val="none" w:sz="0" w:space="0" w:color="auto"/>
                    <w:bottom w:val="none" w:sz="0" w:space="0" w:color="auto"/>
                    <w:right w:val="none" w:sz="0" w:space="0" w:color="auto"/>
                  </w:divBdr>
                  <w:divsChild>
                    <w:div w:id="589656117">
                      <w:marLeft w:val="0"/>
                      <w:marRight w:val="0"/>
                      <w:marTop w:val="0"/>
                      <w:marBottom w:val="0"/>
                      <w:divBdr>
                        <w:top w:val="none" w:sz="0" w:space="0" w:color="auto"/>
                        <w:left w:val="none" w:sz="0" w:space="0" w:color="auto"/>
                        <w:bottom w:val="none" w:sz="0" w:space="0" w:color="auto"/>
                        <w:right w:val="none" w:sz="0" w:space="0" w:color="auto"/>
                      </w:divBdr>
                      <w:divsChild>
                        <w:div w:id="17295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53938">
              <w:marLeft w:val="0"/>
              <w:marRight w:val="0"/>
              <w:marTop w:val="0"/>
              <w:marBottom w:val="0"/>
              <w:divBdr>
                <w:top w:val="none" w:sz="0" w:space="0" w:color="auto"/>
                <w:left w:val="none" w:sz="0" w:space="0" w:color="auto"/>
                <w:bottom w:val="none" w:sz="0" w:space="0" w:color="auto"/>
                <w:right w:val="none" w:sz="0" w:space="0" w:color="auto"/>
              </w:divBdr>
              <w:divsChild>
                <w:div w:id="269440145">
                  <w:marLeft w:val="0"/>
                  <w:marRight w:val="0"/>
                  <w:marTop w:val="0"/>
                  <w:marBottom w:val="0"/>
                  <w:divBdr>
                    <w:top w:val="none" w:sz="0" w:space="0" w:color="auto"/>
                    <w:left w:val="none" w:sz="0" w:space="0" w:color="auto"/>
                    <w:bottom w:val="none" w:sz="0" w:space="0" w:color="auto"/>
                    <w:right w:val="none" w:sz="0" w:space="0" w:color="auto"/>
                  </w:divBdr>
                  <w:divsChild>
                    <w:div w:id="163016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468973">
              <w:marLeft w:val="0"/>
              <w:marRight w:val="0"/>
              <w:marTop w:val="0"/>
              <w:marBottom w:val="0"/>
              <w:divBdr>
                <w:top w:val="none" w:sz="0" w:space="0" w:color="auto"/>
                <w:left w:val="none" w:sz="0" w:space="0" w:color="auto"/>
                <w:bottom w:val="none" w:sz="0" w:space="0" w:color="auto"/>
                <w:right w:val="none" w:sz="0" w:space="0" w:color="auto"/>
              </w:divBdr>
            </w:div>
          </w:divsChild>
        </w:div>
        <w:div w:id="861094339">
          <w:marLeft w:val="0"/>
          <w:marRight w:val="0"/>
          <w:marTop w:val="0"/>
          <w:marBottom w:val="0"/>
          <w:divBdr>
            <w:top w:val="none" w:sz="0" w:space="0" w:color="auto"/>
            <w:left w:val="none" w:sz="0" w:space="0" w:color="auto"/>
            <w:bottom w:val="none" w:sz="0" w:space="0" w:color="auto"/>
            <w:right w:val="none" w:sz="0" w:space="0" w:color="auto"/>
          </w:divBdr>
          <w:divsChild>
            <w:div w:id="14414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063967">
      <w:bodyDiv w:val="1"/>
      <w:marLeft w:val="0"/>
      <w:marRight w:val="0"/>
      <w:marTop w:val="0"/>
      <w:marBottom w:val="0"/>
      <w:divBdr>
        <w:top w:val="none" w:sz="0" w:space="0" w:color="auto"/>
        <w:left w:val="none" w:sz="0" w:space="0" w:color="auto"/>
        <w:bottom w:val="none" w:sz="0" w:space="0" w:color="auto"/>
        <w:right w:val="none" w:sz="0" w:space="0" w:color="auto"/>
      </w:divBdr>
      <w:divsChild>
        <w:div w:id="1989938186">
          <w:marLeft w:val="0"/>
          <w:marRight w:val="0"/>
          <w:marTop w:val="0"/>
          <w:marBottom w:val="0"/>
          <w:divBdr>
            <w:top w:val="none" w:sz="0" w:space="0" w:color="auto"/>
            <w:left w:val="none" w:sz="0" w:space="0" w:color="auto"/>
            <w:bottom w:val="none" w:sz="0" w:space="0" w:color="auto"/>
            <w:right w:val="none" w:sz="0" w:space="0" w:color="auto"/>
          </w:divBdr>
          <w:divsChild>
            <w:div w:id="120851956">
              <w:marLeft w:val="0"/>
              <w:marRight w:val="0"/>
              <w:marTop w:val="0"/>
              <w:marBottom w:val="0"/>
              <w:divBdr>
                <w:top w:val="none" w:sz="0" w:space="0" w:color="auto"/>
                <w:left w:val="none" w:sz="0" w:space="0" w:color="auto"/>
                <w:bottom w:val="none" w:sz="0" w:space="0" w:color="auto"/>
                <w:right w:val="none" w:sz="0" w:space="0" w:color="auto"/>
              </w:divBdr>
              <w:divsChild>
                <w:div w:id="1945113281">
                  <w:marLeft w:val="0"/>
                  <w:marRight w:val="0"/>
                  <w:marTop w:val="0"/>
                  <w:marBottom w:val="0"/>
                  <w:divBdr>
                    <w:top w:val="none" w:sz="0" w:space="0" w:color="auto"/>
                    <w:left w:val="none" w:sz="0" w:space="0" w:color="auto"/>
                    <w:bottom w:val="none" w:sz="0" w:space="0" w:color="auto"/>
                    <w:right w:val="none" w:sz="0" w:space="0" w:color="auto"/>
                  </w:divBdr>
                  <w:divsChild>
                    <w:div w:id="297806383">
                      <w:marLeft w:val="0"/>
                      <w:marRight w:val="0"/>
                      <w:marTop w:val="0"/>
                      <w:marBottom w:val="0"/>
                      <w:divBdr>
                        <w:top w:val="none" w:sz="0" w:space="0" w:color="auto"/>
                        <w:left w:val="none" w:sz="0" w:space="0" w:color="auto"/>
                        <w:bottom w:val="none" w:sz="0" w:space="0" w:color="auto"/>
                        <w:right w:val="none" w:sz="0" w:space="0" w:color="auto"/>
                      </w:divBdr>
                      <w:divsChild>
                        <w:div w:id="12031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263427">
              <w:marLeft w:val="0"/>
              <w:marRight w:val="0"/>
              <w:marTop w:val="0"/>
              <w:marBottom w:val="0"/>
              <w:divBdr>
                <w:top w:val="none" w:sz="0" w:space="0" w:color="auto"/>
                <w:left w:val="none" w:sz="0" w:space="0" w:color="auto"/>
                <w:bottom w:val="none" w:sz="0" w:space="0" w:color="auto"/>
                <w:right w:val="none" w:sz="0" w:space="0" w:color="auto"/>
              </w:divBdr>
              <w:divsChild>
                <w:div w:id="1843081687">
                  <w:marLeft w:val="0"/>
                  <w:marRight w:val="0"/>
                  <w:marTop w:val="0"/>
                  <w:marBottom w:val="0"/>
                  <w:divBdr>
                    <w:top w:val="none" w:sz="0" w:space="0" w:color="auto"/>
                    <w:left w:val="none" w:sz="0" w:space="0" w:color="auto"/>
                    <w:bottom w:val="none" w:sz="0" w:space="0" w:color="auto"/>
                    <w:right w:val="none" w:sz="0" w:space="0" w:color="auto"/>
                  </w:divBdr>
                  <w:divsChild>
                    <w:div w:id="12681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26999">
          <w:marLeft w:val="0"/>
          <w:marRight w:val="0"/>
          <w:marTop w:val="0"/>
          <w:marBottom w:val="0"/>
          <w:divBdr>
            <w:top w:val="none" w:sz="0" w:space="0" w:color="auto"/>
            <w:left w:val="none" w:sz="0" w:space="0" w:color="auto"/>
            <w:bottom w:val="none" w:sz="0" w:space="0" w:color="auto"/>
            <w:right w:val="none" w:sz="0" w:space="0" w:color="auto"/>
          </w:divBdr>
          <w:divsChild>
            <w:div w:id="20454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025703">
      <w:bodyDiv w:val="1"/>
      <w:marLeft w:val="0"/>
      <w:marRight w:val="0"/>
      <w:marTop w:val="0"/>
      <w:marBottom w:val="0"/>
      <w:divBdr>
        <w:top w:val="none" w:sz="0" w:space="0" w:color="auto"/>
        <w:left w:val="none" w:sz="0" w:space="0" w:color="auto"/>
        <w:bottom w:val="none" w:sz="0" w:space="0" w:color="auto"/>
        <w:right w:val="none" w:sz="0" w:space="0" w:color="auto"/>
      </w:divBdr>
    </w:div>
    <w:div w:id="1812288648">
      <w:bodyDiv w:val="1"/>
      <w:marLeft w:val="0"/>
      <w:marRight w:val="0"/>
      <w:marTop w:val="0"/>
      <w:marBottom w:val="0"/>
      <w:divBdr>
        <w:top w:val="none" w:sz="0" w:space="0" w:color="auto"/>
        <w:left w:val="none" w:sz="0" w:space="0" w:color="auto"/>
        <w:bottom w:val="none" w:sz="0" w:space="0" w:color="auto"/>
        <w:right w:val="none" w:sz="0" w:space="0" w:color="auto"/>
      </w:divBdr>
      <w:divsChild>
        <w:div w:id="889270598">
          <w:marLeft w:val="0"/>
          <w:marRight w:val="0"/>
          <w:marTop w:val="0"/>
          <w:marBottom w:val="0"/>
          <w:divBdr>
            <w:top w:val="none" w:sz="0" w:space="0" w:color="auto"/>
            <w:left w:val="none" w:sz="0" w:space="0" w:color="auto"/>
            <w:bottom w:val="none" w:sz="0" w:space="0" w:color="auto"/>
            <w:right w:val="none" w:sz="0" w:space="0" w:color="auto"/>
          </w:divBdr>
          <w:divsChild>
            <w:div w:id="240992842">
              <w:marLeft w:val="0"/>
              <w:marRight w:val="0"/>
              <w:marTop w:val="0"/>
              <w:marBottom w:val="0"/>
              <w:divBdr>
                <w:top w:val="none" w:sz="0" w:space="0" w:color="auto"/>
                <w:left w:val="none" w:sz="0" w:space="0" w:color="auto"/>
                <w:bottom w:val="none" w:sz="0" w:space="0" w:color="auto"/>
                <w:right w:val="none" w:sz="0" w:space="0" w:color="auto"/>
              </w:divBdr>
              <w:divsChild>
                <w:div w:id="1340304048">
                  <w:marLeft w:val="0"/>
                  <w:marRight w:val="0"/>
                  <w:marTop w:val="0"/>
                  <w:marBottom w:val="0"/>
                  <w:divBdr>
                    <w:top w:val="none" w:sz="0" w:space="0" w:color="auto"/>
                    <w:left w:val="none" w:sz="0" w:space="0" w:color="auto"/>
                    <w:bottom w:val="none" w:sz="0" w:space="0" w:color="auto"/>
                    <w:right w:val="none" w:sz="0" w:space="0" w:color="auto"/>
                  </w:divBdr>
                  <w:divsChild>
                    <w:div w:id="1175341844">
                      <w:marLeft w:val="0"/>
                      <w:marRight w:val="0"/>
                      <w:marTop w:val="0"/>
                      <w:marBottom w:val="0"/>
                      <w:divBdr>
                        <w:top w:val="none" w:sz="0" w:space="0" w:color="auto"/>
                        <w:left w:val="none" w:sz="0" w:space="0" w:color="auto"/>
                        <w:bottom w:val="none" w:sz="0" w:space="0" w:color="auto"/>
                        <w:right w:val="none" w:sz="0" w:space="0" w:color="auto"/>
                      </w:divBdr>
                      <w:divsChild>
                        <w:div w:id="14784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80346">
              <w:marLeft w:val="0"/>
              <w:marRight w:val="0"/>
              <w:marTop w:val="0"/>
              <w:marBottom w:val="0"/>
              <w:divBdr>
                <w:top w:val="none" w:sz="0" w:space="0" w:color="auto"/>
                <w:left w:val="none" w:sz="0" w:space="0" w:color="auto"/>
                <w:bottom w:val="none" w:sz="0" w:space="0" w:color="auto"/>
                <w:right w:val="none" w:sz="0" w:space="0" w:color="auto"/>
              </w:divBdr>
              <w:divsChild>
                <w:div w:id="1496337643">
                  <w:marLeft w:val="0"/>
                  <w:marRight w:val="0"/>
                  <w:marTop w:val="0"/>
                  <w:marBottom w:val="0"/>
                  <w:divBdr>
                    <w:top w:val="none" w:sz="0" w:space="0" w:color="auto"/>
                    <w:left w:val="none" w:sz="0" w:space="0" w:color="auto"/>
                    <w:bottom w:val="none" w:sz="0" w:space="0" w:color="auto"/>
                    <w:right w:val="none" w:sz="0" w:space="0" w:color="auto"/>
                  </w:divBdr>
                  <w:divsChild>
                    <w:div w:id="7407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01821">
              <w:marLeft w:val="0"/>
              <w:marRight w:val="0"/>
              <w:marTop w:val="0"/>
              <w:marBottom w:val="0"/>
              <w:divBdr>
                <w:top w:val="none" w:sz="0" w:space="0" w:color="auto"/>
                <w:left w:val="none" w:sz="0" w:space="0" w:color="auto"/>
                <w:bottom w:val="none" w:sz="0" w:space="0" w:color="auto"/>
                <w:right w:val="none" w:sz="0" w:space="0" w:color="auto"/>
              </w:divBdr>
            </w:div>
          </w:divsChild>
        </w:div>
        <w:div w:id="1947468866">
          <w:marLeft w:val="0"/>
          <w:marRight w:val="0"/>
          <w:marTop w:val="0"/>
          <w:marBottom w:val="0"/>
          <w:divBdr>
            <w:top w:val="none" w:sz="0" w:space="0" w:color="auto"/>
            <w:left w:val="none" w:sz="0" w:space="0" w:color="auto"/>
            <w:bottom w:val="none" w:sz="0" w:space="0" w:color="auto"/>
            <w:right w:val="none" w:sz="0" w:space="0" w:color="auto"/>
          </w:divBdr>
          <w:divsChild>
            <w:div w:id="18176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4836">
      <w:bodyDiv w:val="1"/>
      <w:marLeft w:val="0"/>
      <w:marRight w:val="0"/>
      <w:marTop w:val="0"/>
      <w:marBottom w:val="0"/>
      <w:divBdr>
        <w:top w:val="none" w:sz="0" w:space="0" w:color="auto"/>
        <w:left w:val="none" w:sz="0" w:space="0" w:color="auto"/>
        <w:bottom w:val="none" w:sz="0" w:space="0" w:color="auto"/>
        <w:right w:val="none" w:sz="0" w:space="0" w:color="auto"/>
      </w:divBdr>
      <w:divsChild>
        <w:div w:id="278343013">
          <w:marLeft w:val="0"/>
          <w:marRight w:val="0"/>
          <w:marTop w:val="0"/>
          <w:marBottom w:val="0"/>
          <w:divBdr>
            <w:top w:val="none" w:sz="0" w:space="0" w:color="auto"/>
            <w:left w:val="none" w:sz="0" w:space="0" w:color="auto"/>
            <w:bottom w:val="none" w:sz="0" w:space="0" w:color="auto"/>
            <w:right w:val="none" w:sz="0" w:space="0" w:color="auto"/>
          </w:divBdr>
          <w:divsChild>
            <w:div w:id="967664799">
              <w:marLeft w:val="0"/>
              <w:marRight w:val="0"/>
              <w:marTop w:val="0"/>
              <w:marBottom w:val="0"/>
              <w:divBdr>
                <w:top w:val="none" w:sz="0" w:space="0" w:color="auto"/>
                <w:left w:val="none" w:sz="0" w:space="0" w:color="auto"/>
                <w:bottom w:val="none" w:sz="0" w:space="0" w:color="auto"/>
                <w:right w:val="none" w:sz="0" w:space="0" w:color="auto"/>
              </w:divBdr>
              <w:divsChild>
                <w:div w:id="1535773311">
                  <w:marLeft w:val="0"/>
                  <w:marRight w:val="0"/>
                  <w:marTop w:val="0"/>
                  <w:marBottom w:val="0"/>
                  <w:divBdr>
                    <w:top w:val="none" w:sz="0" w:space="0" w:color="auto"/>
                    <w:left w:val="none" w:sz="0" w:space="0" w:color="auto"/>
                    <w:bottom w:val="none" w:sz="0" w:space="0" w:color="auto"/>
                    <w:right w:val="none" w:sz="0" w:space="0" w:color="auto"/>
                  </w:divBdr>
                </w:div>
                <w:div w:id="1906137473">
                  <w:marLeft w:val="0"/>
                  <w:marRight w:val="0"/>
                  <w:marTop w:val="0"/>
                  <w:marBottom w:val="0"/>
                  <w:divBdr>
                    <w:top w:val="none" w:sz="0" w:space="0" w:color="auto"/>
                    <w:left w:val="none" w:sz="0" w:space="0" w:color="auto"/>
                    <w:bottom w:val="none" w:sz="0" w:space="0" w:color="auto"/>
                    <w:right w:val="none" w:sz="0" w:space="0" w:color="auto"/>
                  </w:divBdr>
                  <w:divsChild>
                    <w:div w:id="1419671296">
                      <w:marLeft w:val="0"/>
                      <w:marRight w:val="0"/>
                      <w:marTop w:val="0"/>
                      <w:marBottom w:val="0"/>
                      <w:divBdr>
                        <w:top w:val="none" w:sz="0" w:space="0" w:color="auto"/>
                        <w:left w:val="none" w:sz="0" w:space="0" w:color="auto"/>
                        <w:bottom w:val="none" w:sz="0" w:space="0" w:color="auto"/>
                        <w:right w:val="none" w:sz="0" w:space="0" w:color="auto"/>
                      </w:divBdr>
                      <w:divsChild>
                        <w:div w:id="5636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05237">
              <w:marLeft w:val="0"/>
              <w:marRight w:val="0"/>
              <w:marTop w:val="0"/>
              <w:marBottom w:val="0"/>
              <w:divBdr>
                <w:top w:val="none" w:sz="0" w:space="0" w:color="auto"/>
                <w:left w:val="none" w:sz="0" w:space="0" w:color="auto"/>
                <w:bottom w:val="none" w:sz="0" w:space="0" w:color="auto"/>
                <w:right w:val="none" w:sz="0" w:space="0" w:color="auto"/>
              </w:divBdr>
              <w:divsChild>
                <w:div w:id="637221261">
                  <w:marLeft w:val="0"/>
                  <w:marRight w:val="0"/>
                  <w:marTop w:val="0"/>
                  <w:marBottom w:val="0"/>
                  <w:divBdr>
                    <w:top w:val="none" w:sz="0" w:space="0" w:color="auto"/>
                    <w:left w:val="none" w:sz="0" w:space="0" w:color="auto"/>
                    <w:bottom w:val="none" w:sz="0" w:space="0" w:color="auto"/>
                    <w:right w:val="none" w:sz="0" w:space="0" w:color="auto"/>
                  </w:divBdr>
                  <w:divsChild>
                    <w:div w:id="14518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31548">
              <w:marLeft w:val="0"/>
              <w:marRight w:val="0"/>
              <w:marTop w:val="0"/>
              <w:marBottom w:val="0"/>
              <w:divBdr>
                <w:top w:val="none" w:sz="0" w:space="0" w:color="auto"/>
                <w:left w:val="none" w:sz="0" w:space="0" w:color="auto"/>
                <w:bottom w:val="none" w:sz="0" w:space="0" w:color="auto"/>
                <w:right w:val="none" w:sz="0" w:space="0" w:color="auto"/>
              </w:divBdr>
            </w:div>
          </w:divsChild>
        </w:div>
        <w:div w:id="793866541">
          <w:marLeft w:val="0"/>
          <w:marRight w:val="0"/>
          <w:marTop w:val="0"/>
          <w:marBottom w:val="0"/>
          <w:divBdr>
            <w:top w:val="none" w:sz="0" w:space="0" w:color="auto"/>
            <w:left w:val="none" w:sz="0" w:space="0" w:color="auto"/>
            <w:bottom w:val="none" w:sz="0" w:space="0" w:color="auto"/>
            <w:right w:val="none" w:sz="0" w:space="0" w:color="auto"/>
          </w:divBdr>
          <w:divsChild>
            <w:div w:id="3470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79106">
      <w:bodyDiv w:val="1"/>
      <w:marLeft w:val="0"/>
      <w:marRight w:val="0"/>
      <w:marTop w:val="0"/>
      <w:marBottom w:val="0"/>
      <w:divBdr>
        <w:top w:val="none" w:sz="0" w:space="0" w:color="auto"/>
        <w:left w:val="none" w:sz="0" w:space="0" w:color="auto"/>
        <w:bottom w:val="none" w:sz="0" w:space="0" w:color="auto"/>
        <w:right w:val="none" w:sz="0" w:space="0" w:color="auto"/>
      </w:divBdr>
      <w:divsChild>
        <w:div w:id="879560403">
          <w:marLeft w:val="0"/>
          <w:marRight w:val="0"/>
          <w:marTop w:val="0"/>
          <w:marBottom w:val="0"/>
          <w:divBdr>
            <w:top w:val="none" w:sz="0" w:space="0" w:color="auto"/>
            <w:left w:val="none" w:sz="0" w:space="0" w:color="auto"/>
            <w:bottom w:val="none" w:sz="0" w:space="0" w:color="auto"/>
            <w:right w:val="none" w:sz="0" w:space="0" w:color="auto"/>
          </w:divBdr>
          <w:divsChild>
            <w:div w:id="1481724493">
              <w:marLeft w:val="0"/>
              <w:marRight w:val="0"/>
              <w:marTop w:val="0"/>
              <w:marBottom w:val="0"/>
              <w:divBdr>
                <w:top w:val="none" w:sz="0" w:space="0" w:color="auto"/>
                <w:left w:val="none" w:sz="0" w:space="0" w:color="auto"/>
                <w:bottom w:val="none" w:sz="0" w:space="0" w:color="auto"/>
                <w:right w:val="none" w:sz="0" w:space="0" w:color="auto"/>
              </w:divBdr>
              <w:divsChild>
                <w:div w:id="169104832">
                  <w:marLeft w:val="0"/>
                  <w:marRight w:val="0"/>
                  <w:marTop w:val="0"/>
                  <w:marBottom w:val="0"/>
                  <w:divBdr>
                    <w:top w:val="none" w:sz="0" w:space="0" w:color="auto"/>
                    <w:left w:val="none" w:sz="0" w:space="0" w:color="auto"/>
                    <w:bottom w:val="none" w:sz="0" w:space="0" w:color="auto"/>
                    <w:right w:val="none" w:sz="0" w:space="0" w:color="auto"/>
                  </w:divBdr>
                </w:div>
                <w:div w:id="1524634497">
                  <w:marLeft w:val="0"/>
                  <w:marRight w:val="0"/>
                  <w:marTop w:val="0"/>
                  <w:marBottom w:val="0"/>
                  <w:divBdr>
                    <w:top w:val="none" w:sz="0" w:space="0" w:color="auto"/>
                    <w:left w:val="none" w:sz="0" w:space="0" w:color="auto"/>
                    <w:bottom w:val="none" w:sz="0" w:space="0" w:color="auto"/>
                    <w:right w:val="none" w:sz="0" w:space="0" w:color="auto"/>
                  </w:divBdr>
                  <w:divsChild>
                    <w:div w:id="497499409">
                      <w:marLeft w:val="0"/>
                      <w:marRight w:val="0"/>
                      <w:marTop w:val="0"/>
                      <w:marBottom w:val="0"/>
                      <w:divBdr>
                        <w:top w:val="none" w:sz="0" w:space="0" w:color="auto"/>
                        <w:left w:val="none" w:sz="0" w:space="0" w:color="auto"/>
                        <w:bottom w:val="none" w:sz="0" w:space="0" w:color="auto"/>
                        <w:right w:val="none" w:sz="0" w:space="0" w:color="auto"/>
                      </w:divBdr>
                      <w:divsChild>
                        <w:div w:id="20734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163889">
              <w:marLeft w:val="0"/>
              <w:marRight w:val="0"/>
              <w:marTop w:val="0"/>
              <w:marBottom w:val="0"/>
              <w:divBdr>
                <w:top w:val="none" w:sz="0" w:space="0" w:color="auto"/>
                <w:left w:val="none" w:sz="0" w:space="0" w:color="auto"/>
                <w:bottom w:val="none" w:sz="0" w:space="0" w:color="auto"/>
                <w:right w:val="none" w:sz="0" w:space="0" w:color="auto"/>
              </w:divBdr>
              <w:divsChild>
                <w:div w:id="398745565">
                  <w:marLeft w:val="0"/>
                  <w:marRight w:val="0"/>
                  <w:marTop w:val="0"/>
                  <w:marBottom w:val="0"/>
                  <w:divBdr>
                    <w:top w:val="none" w:sz="0" w:space="0" w:color="auto"/>
                    <w:left w:val="none" w:sz="0" w:space="0" w:color="auto"/>
                    <w:bottom w:val="none" w:sz="0" w:space="0" w:color="auto"/>
                    <w:right w:val="none" w:sz="0" w:space="0" w:color="auto"/>
                  </w:divBdr>
                  <w:divsChild>
                    <w:div w:id="20902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445136">
              <w:marLeft w:val="0"/>
              <w:marRight w:val="0"/>
              <w:marTop w:val="0"/>
              <w:marBottom w:val="0"/>
              <w:divBdr>
                <w:top w:val="none" w:sz="0" w:space="0" w:color="auto"/>
                <w:left w:val="none" w:sz="0" w:space="0" w:color="auto"/>
                <w:bottom w:val="none" w:sz="0" w:space="0" w:color="auto"/>
                <w:right w:val="none" w:sz="0" w:space="0" w:color="auto"/>
              </w:divBdr>
            </w:div>
          </w:divsChild>
        </w:div>
        <w:div w:id="596716256">
          <w:marLeft w:val="0"/>
          <w:marRight w:val="0"/>
          <w:marTop w:val="0"/>
          <w:marBottom w:val="0"/>
          <w:divBdr>
            <w:top w:val="none" w:sz="0" w:space="0" w:color="auto"/>
            <w:left w:val="none" w:sz="0" w:space="0" w:color="auto"/>
            <w:bottom w:val="none" w:sz="0" w:space="0" w:color="auto"/>
            <w:right w:val="none" w:sz="0" w:space="0" w:color="auto"/>
          </w:divBdr>
          <w:divsChild>
            <w:div w:id="16646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30809">
      <w:bodyDiv w:val="1"/>
      <w:marLeft w:val="0"/>
      <w:marRight w:val="0"/>
      <w:marTop w:val="0"/>
      <w:marBottom w:val="0"/>
      <w:divBdr>
        <w:top w:val="none" w:sz="0" w:space="0" w:color="auto"/>
        <w:left w:val="none" w:sz="0" w:space="0" w:color="auto"/>
        <w:bottom w:val="none" w:sz="0" w:space="0" w:color="auto"/>
        <w:right w:val="none" w:sz="0" w:space="0" w:color="auto"/>
      </w:divBdr>
      <w:divsChild>
        <w:div w:id="276762168">
          <w:marLeft w:val="0"/>
          <w:marRight w:val="0"/>
          <w:marTop w:val="0"/>
          <w:marBottom w:val="0"/>
          <w:divBdr>
            <w:top w:val="none" w:sz="0" w:space="0" w:color="auto"/>
            <w:left w:val="none" w:sz="0" w:space="0" w:color="auto"/>
            <w:bottom w:val="none" w:sz="0" w:space="0" w:color="auto"/>
            <w:right w:val="none" w:sz="0" w:space="0" w:color="auto"/>
          </w:divBdr>
          <w:divsChild>
            <w:div w:id="1051418635">
              <w:marLeft w:val="0"/>
              <w:marRight w:val="0"/>
              <w:marTop w:val="0"/>
              <w:marBottom w:val="0"/>
              <w:divBdr>
                <w:top w:val="none" w:sz="0" w:space="0" w:color="auto"/>
                <w:left w:val="none" w:sz="0" w:space="0" w:color="auto"/>
                <w:bottom w:val="none" w:sz="0" w:space="0" w:color="auto"/>
                <w:right w:val="none" w:sz="0" w:space="0" w:color="auto"/>
              </w:divBdr>
              <w:divsChild>
                <w:div w:id="709307196">
                  <w:marLeft w:val="0"/>
                  <w:marRight w:val="0"/>
                  <w:marTop w:val="0"/>
                  <w:marBottom w:val="0"/>
                  <w:divBdr>
                    <w:top w:val="none" w:sz="0" w:space="0" w:color="auto"/>
                    <w:left w:val="none" w:sz="0" w:space="0" w:color="auto"/>
                    <w:bottom w:val="none" w:sz="0" w:space="0" w:color="auto"/>
                    <w:right w:val="none" w:sz="0" w:space="0" w:color="auto"/>
                  </w:divBdr>
                  <w:divsChild>
                    <w:div w:id="55204851">
                      <w:marLeft w:val="0"/>
                      <w:marRight w:val="0"/>
                      <w:marTop w:val="0"/>
                      <w:marBottom w:val="0"/>
                      <w:divBdr>
                        <w:top w:val="none" w:sz="0" w:space="0" w:color="auto"/>
                        <w:left w:val="none" w:sz="0" w:space="0" w:color="auto"/>
                        <w:bottom w:val="none" w:sz="0" w:space="0" w:color="auto"/>
                        <w:right w:val="none" w:sz="0" w:space="0" w:color="auto"/>
                      </w:divBdr>
                      <w:divsChild>
                        <w:div w:id="11017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258873">
              <w:marLeft w:val="0"/>
              <w:marRight w:val="0"/>
              <w:marTop w:val="0"/>
              <w:marBottom w:val="0"/>
              <w:divBdr>
                <w:top w:val="none" w:sz="0" w:space="0" w:color="auto"/>
                <w:left w:val="none" w:sz="0" w:space="0" w:color="auto"/>
                <w:bottom w:val="none" w:sz="0" w:space="0" w:color="auto"/>
                <w:right w:val="none" w:sz="0" w:space="0" w:color="auto"/>
              </w:divBdr>
              <w:divsChild>
                <w:div w:id="1490366688">
                  <w:marLeft w:val="0"/>
                  <w:marRight w:val="0"/>
                  <w:marTop w:val="0"/>
                  <w:marBottom w:val="0"/>
                  <w:divBdr>
                    <w:top w:val="none" w:sz="0" w:space="0" w:color="auto"/>
                    <w:left w:val="none" w:sz="0" w:space="0" w:color="auto"/>
                    <w:bottom w:val="none" w:sz="0" w:space="0" w:color="auto"/>
                    <w:right w:val="none" w:sz="0" w:space="0" w:color="auto"/>
                  </w:divBdr>
                  <w:divsChild>
                    <w:div w:id="7224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254297">
              <w:marLeft w:val="0"/>
              <w:marRight w:val="0"/>
              <w:marTop w:val="0"/>
              <w:marBottom w:val="0"/>
              <w:divBdr>
                <w:top w:val="none" w:sz="0" w:space="0" w:color="auto"/>
                <w:left w:val="none" w:sz="0" w:space="0" w:color="auto"/>
                <w:bottom w:val="none" w:sz="0" w:space="0" w:color="auto"/>
                <w:right w:val="none" w:sz="0" w:space="0" w:color="auto"/>
              </w:divBdr>
            </w:div>
          </w:divsChild>
        </w:div>
        <w:div w:id="1676765164">
          <w:marLeft w:val="0"/>
          <w:marRight w:val="0"/>
          <w:marTop w:val="0"/>
          <w:marBottom w:val="0"/>
          <w:divBdr>
            <w:top w:val="none" w:sz="0" w:space="0" w:color="auto"/>
            <w:left w:val="none" w:sz="0" w:space="0" w:color="auto"/>
            <w:bottom w:val="none" w:sz="0" w:space="0" w:color="auto"/>
            <w:right w:val="none" w:sz="0" w:space="0" w:color="auto"/>
          </w:divBdr>
          <w:divsChild>
            <w:div w:id="32809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8823">
      <w:bodyDiv w:val="1"/>
      <w:marLeft w:val="0"/>
      <w:marRight w:val="0"/>
      <w:marTop w:val="0"/>
      <w:marBottom w:val="0"/>
      <w:divBdr>
        <w:top w:val="none" w:sz="0" w:space="0" w:color="auto"/>
        <w:left w:val="none" w:sz="0" w:space="0" w:color="auto"/>
        <w:bottom w:val="none" w:sz="0" w:space="0" w:color="auto"/>
        <w:right w:val="none" w:sz="0" w:space="0" w:color="auto"/>
      </w:divBdr>
      <w:divsChild>
        <w:div w:id="1759935082">
          <w:marLeft w:val="0"/>
          <w:marRight w:val="0"/>
          <w:marTop w:val="0"/>
          <w:marBottom w:val="0"/>
          <w:divBdr>
            <w:top w:val="none" w:sz="0" w:space="0" w:color="auto"/>
            <w:left w:val="none" w:sz="0" w:space="0" w:color="auto"/>
            <w:bottom w:val="none" w:sz="0" w:space="0" w:color="auto"/>
            <w:right w:val="none" w:sz="0" w:space="0" w:color="auto"/>
          </w:divBdr>
          <w:divsChild>
            <w:div w:id="1631739779">
              <w:marLeft w:val="0"/>
              <w:marRight w:val="0"/>
              <w:marTop w:val="0"/>
              <w:marBottom w:val="0"/>
              <w:divBdr>
                <w:top w:val="none" w:sz="0" w:space="0" w:color="auto"/>
                <w:left w:val="none" w:sz="0" w:space="0" w:color="auto"/>
                <w:bottom w:val="none" w:sz="0" w:space="0" w:color="auto"/>
                <w:right w:val="none" w:sz="0" w:space="0" w:color="auto"/>
              </w:divBdr>
              <w:divsChild>
                <w:div w:id="308632244">
                  <w:marLeft w:val="0"/>
                  <w:marRight w:val="0"/>
                  <w:marTop w:val="0"/>
                  <w:marBottom w:val="0"/>
                  <w:divBdr>
                    <w:top w:val="none" w:sz="0" w:space="0" w:color="auto"/>
                    <w:left w:val="none" w:sz="0" w:space="0" w:color="auto"/>
                    <w:bottom w:val="none" w:sz="0" w:space="0" w:color="auto"/>
                    <w:right w:val="none" w:sz="0" w:space="0" w:color="auto"/>
                  </w:divBdr>
                  <w:divsChild>
                    <w:div w:id="554314252">
                      <w:marLeft w:val="0"/>
                      <w:marRight w:val="0"/>
                      <w:marTop w:val="0"/>
                      <w:marBottom w:val="0"/>
                      <w:divBdr>
                        <w:top w:val="none" w:sz="0" w:space="0" w:color="auto"/>
                        <w:left w:val="none" w:sz="0" w:space="0" w:color="auto"/>
                        <w:bottom w:val="none" w:sz="0" w:space="0" w:color="auto"/>
                        <w:right w:val="none" w:sz="0" w:space="0" w:color="auto"/>
                      </w:divBdr>
                      <w:divsChild>
                        <w:div w:id="136042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5765">
              <w:marLeft w:val="0"/>
              <w:marRight w:val="0"/>
              <w:marTop w:val="0"/>
              <w:marBottom w:val="0"/>
              <w:divBdr>
                <w:top w:val="none" w:sz="0" w:space="0" w:color="auto"/>
                <w:left w:val="none" w:sz="0" w:space="0" w:color="auto"/>
                <w:bottom w:val="none" w:sz="0" w:space="0" w:color="auto"/>
                <w:right w:val="none" w:sz="0" w:space="0" w:color="auto"/>
              </w:divBdr>
              <w:divsChild>
                <w:div w:id="843058794">
                  <w:marLeft w:val="0"/>
                  <w:marRight w:val="0"/>
                  <w:marTop w:val="0"/>
                  <w:marBottom w:val="0"/>
                  <w:divBdr>
                    <w:top w:val="none" w:sz="0" w:space="0" w:color="auto"/>
                    <w:left w:val="none" w:sz="0" w:space="0" w:color="auto"/>
                    <w:bottom w:val="none" w:sz="0" w:space="0" w:color="auto"/>
                    <w:right w:val="none" w:sz="0" w:space="0" w:color="auto"/>
                  </w:divBdr>
                  <w:divsChild>
                    <w:div w:id="118582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19923">
              <w:marLeft w:val="0"/>
              <w:marRight w:val="0"/>
              <w:marTop w:val="0"/>
              <w:marBottom w:val="0"/>
              <w:divBdr>
                <w:top w:val="none" w:sz="0" w:space="0" w:color="auto"/>
                <w:left w:val="none" w:sz="0" w:space="0" w:color="auto"/>
                <w:bottom w:val="none" w:sz="0" w:space="0" w:color="auto"/>
                <w:right w:val="none" w:sz="0" w:space="0" w:color="auto"/>
              </w:divBdr>
            </w:div>
          </w:divsChild>
        </w:div>
        <w:div w:id="1314723336">
          <w:marLeft w:val="0"/>
          <w:marRight w:val="0"/>
          <w:marTop w:val="0"/>
          <w:marBottom w:val="0"/>
          <w:divBdr>
            <w:top w:val="none" w:sz="0" w:space="0" w:color="auto"/>
            <w:left w:val="none" w:sz="0" w:space="0" w:color="auto"/>
            <w:bottom w:val="none" w:sz="0" w:space="0" w:color="auto"/>
            <w:right w:val="none" w:sz="0" w:space="0" w:color="auto"/>
          </w:divBdr>
        </w:div>
        <w:div w:id="952398772">
          <w:marLeft w:val="0"/>
          <w:marRight w:val="0"/>
          <w:marTop w:val="0"/>
          <w:marBottom w:val="0"/>
          <w:divBdr>
            <w:top w:val="none" w:sz="0" w:space="0" w:color="auto"/>
            <w:left w:val="none" w:sz="0" w:space="0" w:color="auto"/>
            <w:bottom w:val="none" w:sz="0" w:space="0" w:color="auto"/>
            <w:right w:val="none" w:sz="0" w:space="0" w:color="auto"/>
          </w:divBdr>
        </w:div>
      </w:divsChild>
    </w:div>
    <w:div w:id="2018771258">
      <w:bodyDiv w:val="1"/>
      <w:marLeft w:val="0"/>
      <w:marRight w:val="0"/>
      <w:marTop w:val="0"/>
      <w:marBottom w:val="0"/>
      <w:divBdr>
        <w:top w:val="none" w:sz="0" w:space="0" w:color="auto"/>
        <w:left w:val="none" w:sz="0" w:space="0" w:color="auto"/>
        <w:bottom w:val="none" w:sz="0" w:space="0" w:color="auto"/>
        <w:right w:val="none" w:sz="0" w:space="0" w:color="auto"/>
      </w:divBdr>
    </w:div>
    <w:div w:id="2027168343">
      <w:bodyDiv w:val="1"/>
      <w:marLeft w:val="0"/>
      <w:marRight w:val="0"/>
      <w:marTop w:val="0"/>
      <w:marBottom w:val="0"/>
      <w:divBdr>
        <w:top w:val="none" w:sz="0" w:space="0" w:color="auto"/>
        <w:left w:val="none" w:sz="0" w:space="0" w:color="auto"/>
        <w:bottom w:val="none" w:sz="0" w:space="0" w:color="auto"/>
        <w:right w:val="none" w:sz="0" w:space="0" w:color="auto"/>
      </w:divBdr>
    </w:div>
    <w:div w:id="2035494365">
      <w:bodyDiv w:val="1"/>
      <w:marLeft w:val="0"/>
      <w:marRight w:val="0"/>
      <w:marTop w:val="0"/>
      <w:marBottom w:val="0"/>
      <w:divBdr>
        <w:top w:val="none" w:sz="0" w:space="0" w:color="auto"/>
        <w:left w:val="none" w:sz="0" w:space="0" w:color="auto"/>
        <w:bottom w:val="none" w:sz="0" w:space="0" w:color="auto"/>
        <w:right w:val="none" w:sz="0" w:space="0" w:color="auto"/>
      </w:divBdr>
      <w:divsChild>
        <w:div w:id="1298606325">
          <w:marLeft w:val="0"/>
          <w:marRight w:val="0"/>
          <w:marTop w:val="0"/>
          <w:marBottom w:val="0"/>
          <w:divBdr>
            <w:top w:val="none" w:sz="0" w:space="0" w:color="auto"/>
            <w:left w:val="none" w:sz="0" w:space="0" w:color="auto"/>
            <w:bottom w:val="none" w:sz="0" w:space="0" w:color="auto"/>
            <w:right w:val="none" w:sz="0" w:space="0" w:color="auto"/>
          </w:divBdr>
          <w:divsChild>
            <w:div w:id="1889799501">
              <w:marLeft w:val="0"/>
              <w:marRight w:val="0"/>
              <w:marTop w:val="0"/>
              <w:marBottom w:val="0"/>
              <w:divBdr>
                <w:top w:val="none" w:sz="0" w:space="0" w:color="auto"/>
                <w:left w:val="none" w:sz="0" w:space="0" w:color="auto"/>
                <w:bottom w:val="none" w:sz="0" w:space="0" w:color="auto"/>
                <w:right w:val="none" w:sz="0" w:space="0" w:color="auto"/>
              </w:divBdr>
              <w:divsChild>
                <w:div w:id="309142363">
                  <w:marLeft w:val="0"/>
                  <w:marRight w:val="0"/>
                  <w:marTop w:val="0"/>
                  <w:marBottom w:val="0"/>
                  <w:divBdr>
                    <w:top w:val="none" w:sz="0" w:space="0" w:color="auto"/>
                    <w:left w:val="none" w:sz="0" w:space="0" w:color="auto"/>
                    <w:bottom w:val="none" w:sz="0" w:space="0" w:color="auto"/>
                    <w:right w:val="none" w:sz="0" w:space="0" w:color="auto"/>
                  </w:divBdr>
                  <w:divsChild>
                    <w:div w:id="1520316530">
                      <w:marLeft w:val="0"/>
                      <w:marRight w:val="0"/>
                      <w:marTop w:val="0"/>
                      <w:marBottom w:val="0"/>
                      <w:divBdr>
                        <w:top w:val="none" w:sz="0" w:space="0" w:color="auto"/>
                        <w:left w:val="none" w:sz="0" w:space="0" w:color="auto"/>
                        <w:bottom w:val="none" w:sz="0" w:space="0" w:color="auto"/>
                        <w:right w:val="none" w:sz="0" w:space="0" w:color="auto"/>
                      </w:divBdr>
                      <w:divsChild>
                        <w:div w:id="116956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95841">
              <w:marLeft w:val="0"/>
              <w:marRight w:val="0"/>
              <w:marTop w:val="0"/>
              <w:marBottom w:val="0"/>
              <w:divBdr>
                <w:top w:val="none" w:sz="0" w:space="0" w:color="auto"/>
                <w:left w:val="none" w:sz="0" w:space="0" w:color="auto"/>
                <w:bottom w:val="none" w:sz="0" w:space="0" w:color="auto"/>
                <w:right w:val="none" w:sz="0" w:space="0" w:color="auto"/>
              </w:divBdr>
              <w:divsChild>
                <w:div w:id="1088577247">
                  <w:marLeft w:val="0"/>
                  <w:marRight w:val="0"/>
                  <w:marTop w:val="0"/>
                  <w:marBottom w:val="0"/>
                  <w:divBdr>
                    <w:top w:val="none" w:sz="0" w:space="0" w:color="auto"/>
                    <w:left w:val="none" w:sz="0" w:space="0" w:color="auto"/>
                    <w:bottom w:val="none" w:sz="0" w:space="0" w:color="auto"/>
                    <w:right w:val="none" w:sz="0" w:space="0" w:color="auto"/>
                  </w:divBdr>
                  <w:divsChild>
                    <w:div w:id="13694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6488">
              <w:marLeft w:val="0"/>
              <w:marRight w:val="0"/>
              <w:marTop w:val="0"/>
              <w:marBottom w:val="0"/>
              <w:divBdr>
                <w:top w:val="none" w:sz="0" w:space="0" w:color="auto"/>
                <w:left w:val="none" w:sz="0" w:space="0" w:color="auto"/>
                <w:bottom w:val="none" w:sz="0" w:space="0" w:color="auto"/>
                <w:right w:val="none" w:sz="0" w:space="0" w:color="auto"/>
              </w:divBdr>
            </w:div>
          </w:divsChild>
        </w:div>
        <w:div w:id="12267139">
          <w:marLeft w:val="0"/>
          <w:marRight w:val="0"/>
          <w:marTop w:val="0"/>
          <w:marBottom w:val="0"/>
          <w:divBdr>
            <w:top w:val="none" w:sz="0" w:space="0" w:color="auto"/>
            <w:left w:val="none" w:sz="0" w:space="0" w:color="auto"/>
            <w:bottom w:val="none" w:sz="0" w:space="0" w:color="auto"/>
            <w:right w:val="none" w:sz="0" w:space="0" w:color="auto"/>
          </w:divBdr>
          <w:divsChild>
            <w:div w:id="144680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023">
      <w:bodyDiv w:val="1"/>
      <w:marLeft w:val="0"/>
      <w:marRight w:val="0"/>
      <w:marTop w:val="0"/>
      <w:marBottom w:val="0"/>
      <w:divBdr>
        <w:top w:val="none" w:sz="0" w:space="0" w:color="auto"/>
        <w:left w:val="none" w:sz="0" w:space="0" w:color="auto"/>
        <w:bottom w:val="none" w:sz="0" w:space="0" w:color="auto"/>
        <w:right w:val="none" w:sz="0" w:space="0" w:color="auto"/>
      </w:divBdr>
      <w:divsChild>
        <w:div w:id="1994405055">
          <w:marLeft w:val="0"/>
          <w:marRight w:val="0"/>
          <w:marTop w:val="0"/>
          <w:marBottom w:val="0"/>
          <w:divBdr>
            <w:top w:val="none" w:sz="0" w:space="0" w:color="auto"/>
            <w:left w:val="none" w:sz="0" w:space="0" w:color="auto"/>
            <w:bottom w:val="none" w:sz="0" w:space="0" w:color="auto"/>
            <w:right w:val="none" w:sz="0" w:space="0" w:color="auto"/>
          </w:divBdr>
          <w:divsChild>
            <w:div w:id="279462181">
              <w:marLeft w:val="0"/>
              <w:marRight w:val="0"/>
              <w:marTop w:val="0"/>
              <w:marBottom w:val="0"/>
              <w:divBdr>
                <w:top w:val="none" w:sz="0" w:space="0" w:color="auto"/>
                <w:left w:val="none" w:sz="0" w:space="0" w:color="auto"/>
                <w:bottom w:val="none" w:sz="0" w:space="0" w:color="auto"/>
                <w:right w:val="none" w:sz="0" w:space="0" w:color="auto"/>
              </w:divBdr>
              <w:divsChild>
                <w:div w:id="515385129">
                  <w:marLeft w:val="0"/>
                  <w:marRight w:val="0"/>
                  <w:marTop w:val="0"/>
                  <w:marBottom w:val="0"/>
                  <w:divBdr>
                    <w:top w:val="none" w:sz="0" w:space="0" w:color="auto"/>
                    <w:left w:val="none" w:sz="0" w:space="0" w:color="auto"/>
                    <w:bottom w:val="none" w:sz="0" w:space="0" w:color="auto"/>
                    <w:right w:val="none" w:sz="0" w:space="0" w:color="auto"/>
                  </w:divBdr>
                </w:div>
                <w:div w:id="602106494">
                  <w:marLeft w:val="0"/>
                  <w:marRight w:val="0"/>
                  <w:marTop w:val="0"/>
                  <w:marBottom w:val="0"/>
                  <w:divBdr>
                    <w:top w:val="none" w:sz="0" w:space="0" w:color="auto"/>
                    <w:left w:val="none" w:sz="0" w:space="0" w:color="auto"/>
                    <w:bottom w:val="none" w:sz="0" w:space="0" w:color="auto"/>
                    <w:right w:val="none" w:sz="0" w:space="0" w:color="auto"/>
                  </w:divBdr>
                  <w:divsChild>
                    <w:div w:id="1026979676">
                      <w:marLeft w:val="0"/>
                      <w:marRight w:val="0"/>
                      <w:marTop w:val="0"/>
                      <w:marBottom w:val="0"/>
                      <w:divBdr>
                        <w:top w:val="none" w:sz="0" w:space="0" w:color="auto"/>
                        <w:left w:val="none" w:sz="0" w:space="0" w:color="auto"/>
                        <w:bottom w:val="none" w:sz="0" w:space="0" w:color="auto"/>
                        <w:right w:val="none" w:sz="0" w:space="0" w:color="auto"/>
                      </w:divBdr>
                      <w:divsChild>
                        <w:div w:id="126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02384">
              <w:marLeft w:val="0"/>
              <w:marRight w:val="0"/>
              <w:marTop w:val="0"/>
              <w:marBottom w:val="0"/>
              <w:divBdr>
                <w:top w:val="none" w:sz="0" w:space="0" w:color="auto"/>
                <w:left w:val="none" w:sz="0" w:space="0" w:color="auto"/>
                <w:bottom w:val="none" w:sz="0" w:space="0" w:color="auto"/>
                <w:right w:val="none" w:sz="0" w:space="0" w:color="auto"/>
              </w:divBdr>
              <w:divsChild>
                <w:div w:id="88741677">
                  <w:marLeft w:val="0"/>
                  <w:marRight w:val="0"/>
                  <w:marTop w:val="0"/>
                  <w:marBottom w:val="0"/>
                  <w:divBdr>
                    <w:top w:val="none" w:sz="0" w:space="0" w:color="auto"/>
                    <w:left w:val="none" w:sz="0" w:space="0" w:color="auto"/>
                    <w:bottom w:val="none" w:sz="0" w:space="0" w:color="auto"/>
                    <w:right w:val="none" w:sz="0" w:space="0" w:color="auto"/>
                  </w:divBdr>
                  <w:divsChild>
                    <w:div w:id="127502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7481">
              <w:marLeft w:val="0"/>
              <w:marRight w:val="0"/>
              <w:marTop w:val="0"/>
              <w:marBottom w:val="0"/>
              <w:divBdr>
                <w:top w:val="none" w:sz="0" w:space="0" w:color="auto"/>
                <w:left w:val="none" w:sz="0" w:space="0" w:color="auto"/>
                <w:bottom w:val="none" w:sz="0" w:space="0" w:color="auto"/>
                <w:right w:val="none" w:sz="0" w:space="0" w:color="auto"/>
              </w:divBdr>
            </w:div>
          </w:divsChild>
        </w:div>
        <w:div w:id="1278639503">
          <w:marLeft w:val="0"/>
          <w:marRight w:val="0"/>
          <w:marTop w:val="0"/>
          <w:marBottom w:val="0"/>
          <w:divBdr>
            <w:top w:val="none" w:sz="0" w:space="0" w:color="auto"/>
            <w:left w:val="none" w:sz="0" w:space="0" w:color="auto"/>
            <w:bottom w:val="none" w:sz="0" w:space="0" w:color="auto"/>
            <w:right w:val="none" w:sz="0" w:space="0" w:color="auto"/>
          </w:divBdr>
          <w:divsChild>
            <w:div w:id="66027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98">
      <w:bodyDiv w:val="1"/>
      <w:marLeft w:val="0"/>
      <w:marRight w:val="0"/>
      <w:marTop w:val="0"/>
      <w:marBottom w:val="0"/>
      <w:divBdr>
        <w:top w:val="none" w:sz="0" w:space="0" w:color="auto"/>
        <w:left w:val="none" w:sz="0" w:space="0" w:color="auto"/>
        <w:bottom w:val="none" w:sz="0" w:space="0" w:color="auto"/>
        <w:right w:val="none" w:sz="0" w:space="0" w:color="auto"/>
      </w:divBdr>
      <w:divsChild>
        <w:div w:id="2008821952">
          <w:marLeft w:val="0"/>
          <w:marRight w:val="0"/>
          <w:marTop w:val="0"/>
          <w:marBottom w:val="0"/>
          <w:divBdr>
            <w:top w:val="none" w:sz="0" w:space="0" w:color="auto"/>
            <w:left w:val="none" w:sz="0" w:space="0" w:color="auto"/>
            <w:bottom w:val="none" w:sz="0" w:space="0" w:color="auto"/>
            <w:right w:val="none" w:sz="0" w:space="0" w:color="auto"/>
          </w:divBdr>
          <w:divsChild>
            <w:div w:id="1398936781">
              <w:marLeft w:val="0"/>
              <w:marRight w:val="0"/>
              <w:marTop w:val="0"/>
              <w:marBottom w:val="0"/>
              <w:divBdr>
                <w:top w:val="none" w:sz="0" w:space="0" w:color="auto"/>
                <w:left w:val="none" w:sz="0" w:space="0" w:color="auto"/>
                <w:bottom w:val="none" w:sz="0" w:space="0" w:color="auto"/>
                <w:right w:val="none" w:sz="0" w:space="0" w:color="auto"/>
              </w:divBdr>
              <w:divsChild>
                <w:div w:id="1268612794">
                  <w:marLeft w:val="0"/>
                  <w:marRight w:val="0"/>
                  <w:marTop w:val="0"/>
                  <w:marBottom w:val="0"/>
                  <w:divBdr>
                    <w:top w:val="none" w:sz="0" w:space="0" w:color="auto"/>
                    <w:left w:val="none" w:sz="0" w:space="0" w:color="auto"/>
                    <w:bottom w:val="none" w:sz="0" w:space="0" w:color="auto"/>
                    <w:right w:val="none" w:sz="0" w:space="0" w:color="auto"/>
                  </w:divBdr>
                  <w:divsChild>
                    <w:div w:id="1184172305">
                      <w:marLeft w:val="0"/>
                      <w:marRight w:val="0"/>
                      <w:marTop w:val="0"/>
                      <w:marBottom w:val="0"/>
                      <w:divBdr>
                        <w:top w:val="none" w:sz="0" w:space="0" w:color="auto"/>
                        <w:left w:val="none" w:sz="0" w:space="0" w:color="auto"/>
                        <w:bottom w:val="none" w:sz="0" w:space="0" w:color="auto"/>
                        <w:right w:val="none" w:sz="0" w:space="0" w:color="auto"/>
                      </w:divBdr>
                      <w:divsChild>
                        <w:div w:id="17264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8798">
              <w:marLeft w:val="0"/>
              <w:marRight w:val="0"/>
              <w:marTop w:val="0"/>
              <w:marBottom w:val="0"/>
              <w:divBdr>
                <w:top w:val="none" w:sz="0" w:space="0" w:color="auto"/>
                <w:left w:val="none" w:sz="0" w:space="0" w:color="auto"/>
                <w:bottom w:val="none" w:sz="0" w:space="0" w:color="auto"/>
                <w:right w:val="none" w:sz="0" w:space="0" w:color="auto"/>
              </w:divBdr>
            </w:div>
            <w:div w:id="282468204">
              <w:marLeft w:val="0"/>
              <w:marRight w:val="0"/>
              <w:marTop w:val="0"/>
              <w:marBottom w:val="0"/>
              <w:divBdr>
                <w:top w:val="none" w:sz="0" w:space="0" w:color="auto"/>
                <w:left w:val="none" w:sz="0" w:space="0" w:color="auto"/>
                <w:bottom w:val="none" w:sz="0" w:space="0" w:color="auto"/>
                <w:right w:val="none" w:sz="0" w:space="0" w:color="auto"/>
              </w:divBdr>
              <w:divsChild>
                <w:div w:id="308367189">
                  <w:marLeft w:val="0"/>
                  <w:marRight w:val="0"/>
                  <w:marTop w:val="0"/>
                  <w:marBottom w:val="0"/>
                  <w:divBdr>
                    <w:top w:val="none" w:sz="0" w:space="0" w:color="auto"/>
                    <w:left w:val="none" w:sz="0" w:space="0" w:color="auto"/>
                    <w:bottom w:val="none" w:sz="0" w:space="0" w:color="auto"/>
                    <w:right w:val="none" w:sz="0" w:space="0" w:color="auto"/>
                  </w:divBdr>
                  <w:divsChild>
                    <w:div w:id="40156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1821">
              <w:marLeft w:val="0"/>
              <w:marRight w:val="0"/>
              <w:marTop w:val="0"/>
              <w:marBottom w:val="0"/>
              <w:divBdr>
                <w:top w:val="none" w:sz="0" w:space="0" w:color="auto"/>
                <w:left w:val="none" w:sz="0" w:space="0" w:color="auto"/>
                <w:bottom w:val="none" w:sz="0" w:space="0" w:color="auto"/>
                <w:right w:val="none" w:sz="0" w:space="0" w:color="auto"/>
              </w:divBdr>
            </w:div>
          </w:divsChild>
        </w:div>
        <w:div w:id="856652638">
          <w:marLeft w:val="0"/>
          <w:marRight w:val="0"/>
          <w:marTop w:val="0"/>
          <w:marBottom w:val="0"/>
          <w:divBdr>
            <w:top w:val="none" w:sz="0" w:space="0" w:color="auto"/>
            <w:left w:val="none" w:sz="0" w:space="0" w:color="auto"/>
            <w:bottom w:val="none" w:sz="0" w:space="0" w:color="auto"/>
            <w:right w:val="none" w:sz="0" w:space="0" w:color="auto"/>
          </w:divBdr>
          <w:divsChild>
            <w:div w:id="1023701463">
              <w:marLeft w:val="0"/>
              <w:marRight w:val="0"/>
              <w:marTop w:val="0"/>
              <w:marBottom w:val="0"/>
              <w:divBdr>
                <w:top w:val="none" w:sz="0" w:space="0" w:color="auto"/>
                <w:left w:val="none" w:sz="0" w:space="0" w:color="auto"/>
                <w:bottom w:val="none" w:sz="0" w:space="0" w:color="auto"/>
                <w:right w:val="none" w:sz="0" w:space="0" w:color="auto"/>
              </w:divBdr>
            </w:div>
            <w:div w:id="2190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33221B11E4B741B6836EAA5AC09AFD"/>
        <w:category>
          <w:name w:val="General"/>
          <w:gallery w:val="placeholder"/>
        </w:category>
        <w:types>
          <w:type w:val="bbPlcHdr"/>
        </w:types>
        <w:behaviors>
          <w:behavior w:val="content"/>
        </w:behaviors>
        <w:guid w:val="{9B9E184E-1D08-D644-9B07-F27D05FACBC2}"/>
      </w:docPartPr>
      <w:docPartBody>
        <w:p w:rsidR="00F9401D" w:rsidRDefault="00746C61" w:rsidP="00746C61">
          <w:r>
            <w:rPr>
              <w:lang w:val="es-ES"/>
            </w:rPr>
            <w:t>[Escriba texto]</w:t>
          </w:r>
        </w:p>
      </w:docPartBody>
    </w:docPart>
    <w:docPart>
      <w:docPartPr>
        <w:name w:val="DCCB90A6E3C8044C9EF5243A31D90017"/>
        <w:category>
          <w:name w:val="General"/>
          <w:gallery w:val="placeholder"/>
        </w:category>
        <w:types>
          <w:type w:val="bbPlcHdr"/>
        </w:types>
        <w:behaviors>
          <w:behavior w:val="content"/>
        </w:behaviors>
        <w:guid w:val="{7584776D-A1D6-DA4B-ABA1-F4835A81A371}"/>
      </w:docPartPr>
      <w:docPartBody>
        <w:p w:rsidR="00F9401D" w:rsidRDefault="00746C61" w:rsidP="00746C61">
          <w:r>
            <w:rPr>
              <w:lang w:val="es-ES"/>
            </w:rPr>
            <w:t>[Escriba texto]</w:t>
          </w:r>
        </w:p>
      </w:docPartBody>
    </w:docPart>
    <w:docPart>
      <w:docPartPr>
        <w:name w:val="AF1DC4D04B87C740A3CD4B160ADBC2A3"/>
        <w:category>
          <w:name w:val="General"/>
          <w:gallery w:val="placeholder"/>
        </w:category>
        <w:types>
          <w:type w:val="bbPlcHdr"/>
        </w:types>
        <w:behaviors>
          <w:behavior w:val="content"/>
        </w:behaviors>
        <w:guid w:val="{E5C594EF-8E6E-054F-82C7-8C537C2ABDF1}"/>
      </w:docPartPr>
      <w:docPartBody>
        <w:p w:rsidR="00F9401D" w:rsidRDefault="00746C61" w:rsidP="00746C61">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010"/>
    <w:rsid w:val="00023010"/>
    <w:rsid w:val="00080F06"/>
    <w:rsid w:val="000A4787"/>
    <w:rsid w:val="00286104"/>
    <w:rsid w:val="003413FE"/>
    <w:rsid w:val="00384E3B"/>
    <w:rsid w:val="00387581"/>
    <w:rsid w:val="00396424"/>
    <w:rsid w:val="003B4A4E"/>
    <w:rsid w:val="004019CA"/>
    <w:rsid w:val="004F1236"/>
    <w:rsid w:val="004F1F5F"/>
    <w:rsid w:val="004F76DA"/>
    <w:rsid w:val="006251CF"/>
    <w:rsid w:val="00746C61"/>
    <w:rsid w:val="008016C2"/>
    <w:rsid w:val="00983991"/>
    <w:rsid w:val="009978BC"/>
    <w:rsid w:val="009C4A6C"/>
    <w:rsid w:val="009D6E6D"/>
    <w:rsid w:val="009E6295"/>
    <w:rsid w:val="00A76C4C"/>
    <w:rsid w:val="00B0441B"/>
    <w:rsid w:val="00B70615"/>
    <w:rsid w:val="00B85487"/>
    <w:rsid w:val="00BB5369"/>
    <w:rsid w:val="00CD7D39"/>
    <w:rsid w:val="00EC1235"/>
    <w:rsid w:val="00EF5455"/>
    <w:rsid w:val="00F63CD5"/>
    <w:rsid w:val="00F9401D"/>
    <w:rsid w:val="00FA432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1582</Words>
  <Characters>8706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Cabrales</dc:creator>
  <cp:keywords/>
  <dc:description/>
  <cp:lastModifiedBy>TRANSPARENCIA</cp:lastModifiedBy>
  <cp:revision>3</cp:revision>
  <cp:lastPrinted>2023-11-07T15:38:00Z</cp:lastPrinted>
  <dcterms:created xsi:type="dcterms:W3CDTF">2023-12-11T20:27:00Z</dcterms:created>
  <dcterms:modified xsi:type="dcterms:W3CDTF">2024-02-28T20:23:00Z</dcterms:modified>
</cp:coreProperties>
</file>